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rPr>
      </w:pPr>
      <w:r>
        <w:rPr>
          <w:rFonts w:hint="eastAsia" w:ascii="黑体" w:hAnsi="黑体" w:eastAsia="黑体" w:cs="黑体"/>
          <w:sz w:val="32"/>
          <w:szCs w:val="32"/>
        </w:rPr>
        <w:t>附件</w:t>
      </w:r>
    </w:p>
    <w:p>
      <w:pPr>
        <w:pStyle w:val="2"/>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eastAsia" w:ascii="方正小标宋简体" w:hAnsi="方正小标宋简体" w:eastAsia="方正小标宋简体" w:cs="方正小标宋简体"/>
          <w:sz w:val="36"/>
          <w:szCs w:val="36"/>
          <w:lang w:val="en-US" w:eastAsia="zh-CN"/>
        </w:rPr>
      </w:pPr>
      <w:r>
        <w:rPr>
          <w:rFonts w:hint="eastAsia" w:ascii="方正小标宋_GBK" w:hAnsi="方正小标宋_GBK" w:eastAsia="方正小标宋_GBK" w:cs="方正小标宋_GBK"/>
          <w:sz w:val="44"/>
          <w:szCs w:val="44"/>
          <w:lang w:val="en-US" w:eastAsia="zh-CN"/>
        </w:rPr>
        <w:t>三明市思政课教师“大练兵”交流展示活动获奖名单</w:t>
      </w:r>
    </w:p>
    <w:tbl>
      <w:tblPr>
        <w:tblStyle w:val="1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8"/>
        <w:gridCol w:w="698"/>
        <w:gridCol w:w="2133"/>
        <w:gridCol w:w="2237"/>
        <w:gridCol w:w="3414"/>
        <w:gridCol w:w="1623"/>
        <w:gridCol w:w="1068"/>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24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sz w:val="24"/>
                <w:szCs w:val="24"/>
                <w:u w:val="none"/>
              </w:rPr>
            </w:pPr>
            <w:r>
              <w:rPr>
                <w:rFonts w:hint="eastAsia" w:ascii="仿宋_GB2312" w:hAnsi="仿宋_GB2312" w:eastAsia="仿宋_GB2312" w:cs="仿宋_GB2312"/>
                <w:b/>
                <w:bCs w:val="0"/>
                <w:i w:val="0"/>
                <w:color w:val="000000"/>
                <w:kern w:val="0"/>
                <w:sz w:val="24"/>
                <w:szCs w:val="24"/>
                <w:u w:val="none"/>
                <w:lang w:val="en-US" w:eastAsia="zh-CN" w:bidi="ar"/>
              </w:rPr>
              <w:t>等次</w:t>
            </w:r>
          </w:p>
        </w:tc>
        <w:tc>
          <w:tcPr>
            <w:tcW w:w="24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sz w:val="24"/>
                <w:szCs w:val="24"/>
                <w:u w:val="none"/>
              </w:rPr>
            </w:pPr>
            <w:r>
              <w:rPr>
                <w:rFonts w:hint="eastAsia" w:ascii="仿宋_GB2312" w:hAnsi="仿宋_GB2312" w:eastAsia="仿宋_GB2312" w:cs="仿宋_GB2312"/>
                <w:b/>
                <w:bCs w:val="0"/>
                <w:i w:val="0"/>
                <w:color w:val="000000"/>
                <w:kern w:val="0"/>
                <w:sz w:val="24"/>
                <w:szCs w:val="24"/>
                <w:u w:val="none"/>
                <w:lang w:val="en-US" w:eastAsia="zh-CN" w:bidi="ar"/>
              </w:rPr>
              <w:t>学段</w:t>
            </w: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教学设计名称</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微课名称</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i w:val="0"/>
                <w:color w:val="000000"/>
                <w:sz w:val="24"/>
                <w:szCs w:val="24"/>
                <w:u w:val="none"/>
              </w:rPr>
            </w:pPr>
            <w:r>
              <w:rPr>
                <w:rFonts w:hint="eastAsia" w:ascii="仿宋_GB2312" w:hAnsi="仿宋_GB2312" w:eastAsia="仿宋_GB2312" w:cs="仿宋_GB2312"/>
                <w:b/>
                <w:i w:val="0"/>
                <w:color w:val="000000"/>
                <w:kern w:val="0"/>
                <w:sz w:val="24"/>
                <w:szCs w:val="24"/>
                <w:u w:val="none"/>
                <w:lang w:val="en-US" w:eastAsia="zh-CN" w:bidi="ar"/>
              </w:rPr>
              <w:t>故事文本名称</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i w:val="0"/>
                <w:color w:val="000000"/>
                <w:kern w:val="0"/>
                <w:sz w:val="24"/>
                <w:szCs w:val="24"/>
                <w:u w:val="none"/>
                <w:lang w:val="en-US" w:eastAsia="zh-CN" w:bidi="ar"/>
              </w:rPr>
            </w:pPr>
            <w:r>
              <w:rPr>
                <w:rFonts w:hint="eastAsia" w:ascii="仿宋_GB2312" w:hAnsi="仿宋_GB2312" w:eastAsia="仿宋_GB2312" w:cs="仿宋_GB2312"/>
                <w:b/>
                <w:i w:val="0"/>
                <w:color w:val="000000"/>
                <w:kern w:val="0"/>
                <w:sz w:val="24"/>
                <w:szCs w:val="24"/>
                <w:u w:val="none"/>
                <w:lang w:val="en-US" w:eastAsia="zh-CN" w:bidi="ar"/>
              </w:rPr>
              <w:t>学校</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i w:val="0"/>
                <w:color w:val="000000"/>
                <w:sz w:val="24"/>
                <w:szCs w:val="24"/>
                <w:u w:val="none"/>
                <w:lang w:eastAsia="zh-CN"/>
              </w:rPr>
            </w:pPr>
            <w:r>
              <w:rPr>
                <w:rFonts w:hint="eastAsia" w:ascii="仿宋_GB2312" w:hAnsi="仿宋_GB2312" w:eastAsia="仿宋_GB2312" w:cs="仿宋_GB2312"/>
                <w:b/>
                <w:i w:val="0"/>
                <w:color w:val="000000"/>
                <w:sz w:val="24"/>
                <w:szCs w:val="24"/>
                <w:u w:val="none"/>
                <w:lang w:eastAsia="zh-CN"/>
              </w:rPr>
              <w:t>姓名</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i w:val="0"/>
                <w:color w:val="000000"/>
                <w:kern w:val="0"/>
                <w:sz w:val="24"/>
                <w:szCs w:val="24"/>
                <w:u w:val="none"/>
                <w:lang w:val="en-US" w:eastAsia="zh-CN" w:bidi="ar"/>
              </w:rPr>
            </w:pPr>
            <w:r>
              <w:rPr>
                <w:rFonts w:hint="eastAsia" w:ascii="仿宋_GB2312" w:hAnsi="仿宋_GB2312" w:eastAsia="仿宋_GB2312" w:cs="仿宋_GB2312"/>
                <w:b/>
                <w:i w:val="0"/>
                <w:color w:val="000000"/>
                <w:kern w:val="0"/>
                <w:sz w:val="24"/>
                <w:szCs w:val="24"/>
                <w:u w:val="none"/>
                <w:lang w:val="en-US" w:eastAsia="zh-CN" w:bidi="ar"/>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49" w:type="pct"/>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b/>
                <w:bCs w:val="0"/>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一</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等</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奖</w:t>
            </w: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一</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等</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奖</w:t>
            </w:r>
          </w:p>
        </w:tc>
        <w:tc>
          <w:tcPr>
            <w:tcW w:w="249" w:type="pct"/>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小</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学</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sz w:val="24"/>
                <w:szCs w:val="24"/>
                <w:u w:val="none"/>
              </w:rPr>
            </w:pPr>
            <w:r>
              <w:rPr>
                <w:rFonts w:hint="eastAsia" w:ascii="仿宋_GB2312" w:hAnsi="仿宋_GB2312" w:eastAsia="仿宋_GB2312" w:cs="仿宋_GB2312"/>
                <w:b/>
                <w:bCs w:val="0"/>
                <w:i w:val="0"/>
                <w:color w:val="000000"/>
                <w:kern w:val="0"/>
                <w:sz w:val="24"/>
                <w:szCs w:val="24"/>
                <w:u w:val="none"/>
                <w:lang w:val="en-US" w:eastAsia="zh-CN" w:bidi="ar"/>
              </w:rPr>
              <w:t>组</w:t>
            </w: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德不可空谈</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德不可空谈</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站起来就是个铁打的兵，——从消防英雄的故事中理解榜样的力量</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永安市西洋中心小学</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叶程明</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罗锦霞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办好中国的事情关键在党</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办好中国的事情关键在党</w:t>
            </w:r>
          </w:p>
        </w:tc>
        <w:tc>
          <w:tcPr>
            <w:tcW w:w="1322" w:type="pct"/>
            <w:noWrap w:val="0"/>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《没有共产党就没有新中国》诞生记</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40" w:lineRule="exact"/>
              <w:jc w:val="both"/>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2.优秀共产党员先进事迹</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三明市沙县区实验小学</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范玉萍</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黎水艳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绿水青山就是金山银山</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绿水青山就是金山银山</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绿水青山就是金山银山</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宁化县教育局</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吴芳</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罗英翠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《贯彻新发展理念——以三明实践为例》</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贯彻新发展理念的三明实践</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福建三钢全面贯彻新发展理念的实践</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建设小学</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邓玉兰</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范淑敏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《把人民放在心中最高位置》</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《把人民放在心中最高位置》</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人民至上，敢为人先——从习主席三赴沙县关心民生的故事中理解党的执政理念</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沪明小学</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罗华珠</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范晓娟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249" w:type="pct"/>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初</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中</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sz w:val="24"/>
                <w:szCs w:val="24"/>
                <w:u w:val="none"/>
              </w:rPr>
            </w:pPr>
            <w:r>
              <w:rPr>
                <w:rFonts w:hint="eastAsia" w:ascii="仿宋_GB2312" w:hAnsi="仿宋_GB2312" w:eastAsia="仿宋_GB2312" w:cs="仿宋_GB2312"/>
                <w:b/>
                <w:bCs w:val="0"/>
                <w:i w:val="0"/>
                <w:color w:val="000000"/>
                <w:kern w:val="0"/>
                <w:sz w:val="24"/>
                <w:szCs w:val="24"/>
                <w:u w:val="none"/>
                <w:lang w:val="en-US" w:eastAsia="zh-CN" w:bidi="ar"/>
              </w:rPr>
              <w:t>组</w:t>
            </w: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霞鹤村的“星光大道”</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霞鹤村的“星光大道”</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霞鹤村的“星光大道”</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永安市第一中学附属学校</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江明珠</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林建梅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val="0"/>
                <w:i w:val="0"/>
                <w:color w:val="000000"/>
                <w:sz w:val="24"/>
                <w:szCs w:val="24"/>
                <w:u w:val="none"/>
              </w:rPr>
            </w:pPr>
          </w:p>
        </w:tc>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val="0"/>
                <w:i w:val="0"/>
                <w:color w:val="000000"/>
                <w:sz w:val="24"/>
                <w:szCs w:val="24"/>
                <w:u w:val="none"/>
              </w:rPr>
            </w:pP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垒本手之基  创妙手之奇——从三钢绿色蝶变故事中领悟高质量发展</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三钢绿色蝶变故事</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从污染“黑名片”到“绿色风景区”</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三明一中陈景润初中部</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苏世兰</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郭惠婷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从污染“黑名片”到“硬核风景区”</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从污染“黑名片”到“硬核风景区”</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从污染“黑名片”到“硬核风景区”——从三钢的蝶变故事理解高质量发展</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三明三中</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童文英</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赵兴明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乡村振翅飞 百姓幸福长</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乡村振翅飞 百姓幸福长</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1.尤溪县半山村美丽蜕变的故事                                        2.半山村“新知青艺社”社长周青的故事</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尤溪七中</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杨敏</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明盼盼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深山里的航海教师</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深山里的航海教师</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陈维风“千里走单骑”</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大田鸿图中学</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郑沙静</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涂明丽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249" w:type="pct"/>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高</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中</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sz w:val="24"/>
                <w:szCs w:val="24"/>
                <w:u w:val="none"/>
              </w:rPr>
            </w:pPr>
            <w:r>
              <w:rPr>
                <w:rFonts w:hint="eastAsia" w:ascii="仿宋_GB2312" w:hAnsi="仿宋_GB2312" w:eastAsia="仿宋_GB2312" w:cs="仿宋_GB2312"/>
                <w:b/>
                <w:bCs w:val="0"/>
                <w:i w:val="0"/>
                <w:color w:val="000000"/>
                <w:kern w:val="0"/>
                <w:sz w:val="24"/>
                <w:szCs w:val="24"/>
                <w:u w:val="none"/>
                <w:lang w:val="en-US" w:eastAsia="zh-CN" w:bidi="ar"/>
              </w:rPr>
              <w:t>组</w:t>
            </w: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文化发展的基本路径</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纸短情长，匠心筑梦——文化发展要坚定理想信念，坚持以人民为中心</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如果国宝会说话——从将乐县博物馆的奇妙之旅看文化发展的基本路径</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将乐县第一中学</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肖霞</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梁观珠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践行社会责任 促进社会进步</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人民企业家——从娃哈哈宗庆后先生的故事中诠释社会责任</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娃哈哈创始人宗庆后先生的传奇人生</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福建省三明第一中学</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龚红梅</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蒋景宽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牢记嘱托，大路朝前</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牢记嘱托，大路朝前</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大路口村的共富路</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清流县第一中学</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肖鸿玲</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赖莲英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用好背包法庭  建设法治泰宁——新时代的枫桥精神的泰宁实践</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用好背包法庭  建设法治泰宁——新时代的枫桥精神的泰宁实践</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枫桥精神</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泰宁县第一中学</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傅巧燕</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余绍会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如何实现人民当家作主</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人大代表履职</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廖清英——是教师也是人大代表</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三明市第二中学</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戴璐</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严晓明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249"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等次</w:t>
            </w:r>
          </w:p>
        </w:tc>
        <w:tc>
          <w:tcPr>
            <w:tcW w:w="249"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学段</w:t>
            </w: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b/>
                <w:i w:val="0"/>
                <w:color w:val="000000"/>
                <w:kern w:val="0"/>
                <w:sz w:val="24"/>
                <w:szCs w:val="24"/>
                <w:u w:val="none"/>
                <w:lang w:val="en-US" w:eastAsia="zh-CN" w:bidi="ar"/>
              </w:rPr>
              <w:t>教学设计名称</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b/>
                <w:i w:val="0"/>
                <w:color w:val="000000"/>
                <w:kern w:val="0"/>
                <w:sz w:val="24"/>
                <w:szCs w:val="24"/>
                <w:u w:val="none"/>
                <w:lang w:val="en-US" w:eastAsia="zh-CN" w:bidi="ar"/>
              </w:rPr>
              <w:t>微课名称</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b/>
                <w:i w:val="0"/>
                <w:color w:val="000000"/>
                <w:kern w:val="0"/>
                <w:sz w:val="24"/>
                <w:szCs w:val="24"/>
                <w:u w:val="none"/>
                <w:lang w:val="en-US" w:eastAsia="zh-CN" w:bidi="ar"/>
              </w:rPr>
              <w:t>故事文本名称</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i w:val="0"/>
                <w:color w:val="000000"/>
                <w:kern w:val="0"/>
                <w:sz w:val="24"/>
                <w:szCs w:val="24"/>
                <w:u w:val="none"/>
                <w:lang w:val="en-US" w:eastAsia="zh-CN" w:bidi="ar"/>
              </w:rPr>
            </w:pPr>
            <w:r>
              <w:rPr>
                <w:rFonts w:hint="eastAsia" w:ascii="仿宋_GB2312" w:hAnsi="仿宋_GB2312" w:eastAsia="仿宋_GB2312" w:cs="仿宋_GB2312"/>
                <w:b/>
                <w:i w:val="0"/>
                <w:color w:val="000000"/>
                <w:kern w:val="0"/>
                <w:sz w:val="24"/>
                <w:szCs w:val="24"/>
                <w:u w:val="none"/>
                <w:lang w:val="en-US" w:eastAsia="zh-CN" w:bidi="ar"/>
              </w:rPr>
              <w:t>学校</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b/>
                <w:i w:val="0"/>
                <w:color w:val="000000"/>
                <w:sz w:val="24"/>
                <w:szCs w:val="24"/>
                <w:u w:val="none"/>
                <w:lang w:eastAsia="zh-CN"/>
              </w:rPr>
              <w:t>姓名</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i w:val="0"/>
                <w:color w:val="000000"/>
                <w:kern w:val="0"/>
                <w:sz w:val="24"/>
                <w:szCs w:val="24"/>
                <w:u w:val="none"/>
                <w:lang w:val="en-US" w:eastAsia="zh-CN" w:bidi="ar"/>
              </w:rPr>
            </w:pPr>
            <w:r>
              <w:rPr>
                <w:rFonts w:hint="eastAsia" w:ascii="仿宋_GB2312" w:hAnsi="仿宋_GB2312" w:eastAsia="仿宋_GB2312" w:cs="仿宋_GB2312"/>
                <w:b/>
                <w:i w:val="0"/>
                <w:color w:val="000000"/>
                <w:kern w:val="0"/>
                <w:sz w:val="24"/>
                <w:szCs w:val="24"/>
                <w:u w:val="none"/>
                <w:lang w:val="en-US" w:eastAsia="zh-CN" w:bidi="ar"/>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49" w:type="pct"/>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b/>
                <w:bCs w:val="0"/>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二</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等</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奖</w:t>
            </w: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二</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等</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奖</w:t>
            </w: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both"/>
              <w:textAlignment w:val="center"/>
              <w:rPr>
                <w:rFonts w:hint="eastAsia" w:ascii="仿宋_GB2312" w:hAnsi="仿宋_GB2312" w:eastAsia="仿宋_GB2312" w:cs="仿宋_GB2312"/>
                <w:b/>
                <w:bCs w:val="0"/>
                <w:i w:val="0"/>
                <w:color w:val="000000"/>
                <w:kern w:val="0"/>
                <w:sz w:val="24"/>
                <w:szCs w:val="24"/>
                <w:u w:val="none"/>
                <w:lang w:val="en-US" w:eastAsia="zh-CN" w:bidi="ar"/>
              </w:rPr>
            </w:pPr>
          </w:p>
        </w:tc>
        <w:tc>
          <w:tcPr>
            <w:tcW w:w="249" w:type="pct"/>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小</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学</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sz w:val="24"/>
                <w:szCs w:val="24"/>
                <w:u w:val="none"/>
              </w:rPr>
            </w:pPr>
            <w:r>
              <w:rPr>
                <w:rFonts w:hint="eastAsia" w:ascii="仿宋_GB2312" w:hAnsi="仿宋_GB2312" w:eastAsia="仿宋_GB2312" w:cs="仿宋_GB2312"/>
                <w:b/>
                <w:bCs w:val="0"/>
                <w:i w:val="0"/>
                <w:color w:val="000000"/>
                <w:kern w:val="0"/>
                <w:sz w:val="24"/>
                <w:szCs w:val="24"/>
                <w:u w:val="none"/>
                <w:lang w:val="en-US" w:eastAsia="zh-CN" w:bidi="ar"/>
              </w:rPr>
              <w:t>组</w:t>
            </w: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家乡的喜与忧</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绘就家乡新时代“清明上河图”——从习近平与三坊七巷的故事中理解其文化思想</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保护三坊七巷，守护城市文脉</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三明市实验小学</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巫琪</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罗灵燕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《开对药方拔穷根》教学设计</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《开对药方拔穷根》课堂实录节选</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“精准扶贫”拔穷根</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尤溪联合中心小学</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林紫微</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郑霞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《沙县小吃 产业富民领风骚 》</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《沙县小吃 产业富民领风骚 》</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那些被沙县小吃点亮的人生---从藏富于民的产业奇迹中聚焦党的执政理念</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三明市沙县区城三小学</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林晓虹</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罗锦霞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优秀家风代代相传</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优秀家风代代相传</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忠诚爱国的家风故事《示儿》、孝老爱亲的家风故事《陈毅》、诚实守信的家风故事《王氏家训》、修身立志的家风故事《诫子书》</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宁化县教育局</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李宁</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雷美琴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小学高年级《读本》第9讲第2课《民生问题大于天》</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《民生问题大于天》</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《第12次赴三明调研》</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将乐县城关中心小学</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王清</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陈琴英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实现祖国完全统一</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实现祖国完全统一</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实现祖国完全统一，——从海峡两岸交往故事中感受统一是历史大势</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永安市巴溪湾小学</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曾叶笛</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罗锦霞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《习近平新时代中国特色社会主义思想学生读本》</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习近平爷爷心系人民群众</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昔日臭水沟 今天“城市会客厅”、习叔叔连续十二年资助我圆“读书梦”、心系贫困村画好山水画</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将乐县水南学校</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翁火銮</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廖长安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249" w:type="pct"/>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初</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中</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sz w:val="24"/>
                <w:szCs w:val="24"/>
                <w:u w:val="none"/>
              </w:rPr>
            </w:pPr>
            <w:r>
              <w:rPr>
                <w:rFonts w:hint="eastAsia" w:ascii="仿宋_GB2312" w:hAnsi="仿宋_GB2312" w:eastAsia="仿宋_GB2312" w:cs="仿宋_GB2312"/>
                <w:b/>
                <w:bCs w:val="0"/>
                <w:i w:val="0"/>
                <w:color w:val="000000"/>
                <w:kern w:val="0"/>
                <w:sz w:val="24"/>
                <w:szCs w:val="24"/>
                <w:u w:val="none"/>
                <w:lang w:val="en-US" w:eastAsia="zh-CN" w:bidi="ar"/>
              </w:rPr>
              <w:t>组</w:t>
            </w: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走向共同富裕——共享发展成果</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共享发展——国之所措</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共享发展  共同富裕——从沙县小吃的前世今生中理解党的发展理念</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宁化县教育局</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夏生珠</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俞祥明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走向共同富裕</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向往的田野</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向往的田野——从清流市级乡村振兴精品示范线“俚好时间”中理解党的执政理念</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清流县龙津学校</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林晓菲</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马永兴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延续文化血脉——新韵窑火，推动文化发展</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延续文化血脉——中华文化的根</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陈振云事迹材料</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将乐县第四中学</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吴萍萍</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杨景荣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人与自然和谐共生</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人与自然和谐共生</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从明溪观鸟思人与自然和谐共生</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明溪二中</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魏燕群</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叶敏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因地制宜，让发展的成色更足、底色更绿</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因地制宜，让发展的成色更足、底色更绿</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因地制宜，让发展的成色更足、底色更绿</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建宁县第三中学</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方圆</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周建英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延续文化血脉</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坚定文化自信</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延续文化血脉——从明溪文化资源的保护与传承中坚定文化自信</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明溪县城关中学</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余才林</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叶敏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249" w:type="pct"/>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高</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中</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sz w:val="24"/>
                <w:szCs w:val="24"/>
                <w:u w:val="none"/>
              </w:rPr>
            </w:pPr>
            <w:r>
              <w:rPr>
                <w:rFonts w:hint="eastAsia" w:ascii="仿宋_GB2312" w:hAnsi="仿宋_GB2312" w:eastAsia="仿宋_GB2312" w:cs="仿宋_GB2312"/>
                <w:b/>
                <w:bCs w:val="0"/>
                <w:i w:val="0"/>
                <w:color w:val="000000"/>
                <w:kern w:val="0"/>
                <w:sz w:val="24"/>
                <w:szCs w:val="24"/>
                <w:u w:val="none"/>
                <w:lang w:val="en-US" w:eastAsia="zh-CN" w:bidi="ar"/>
              </w:rPr>
              <w:t>组</w:t>
            </w: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守护好绿水青山，乡村振兴再出发——贯彻新发展理念</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守护好绿水青山，乡村振兴再出发——贯彻新发展理念</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守护好绿水青山，乡村振兴再出发——从将乐县常口村推进山水林田湖草生态保护的系统工程故事中理解新发展理念</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将乐县水南中学</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廖明珠</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肖茂清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始终走在时代前列</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共产党员的先锋模范作用</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烈火英雄谢晓晖</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永安市第一中学</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吴振浪</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吴学娟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推动高质量发展</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春潮涌动逐浪高，四领一促谋发展——从河龙贡米探宁化高质量发展</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河龙贡米产业背后的“米”故事</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福建省宁化第一中学</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罗莉</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张文珠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毫不动摇巩固和发展公有制经济</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从三钢的铁色风华探发展壮大国有经济</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三钢的铁色风华</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宁化滨江实验中学</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钟检发</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柯冰清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贯彻新发展理念</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贯彻新发展理念</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三明建宁县高峰村发展之路</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建宁县第一中学</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莫有欢</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苏长青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树立正确的劳动观</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树立正确的劳动观</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知青习近平的劳动故事</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福建省三明工贸学校</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林琦</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夏小兰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9"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等次</w:t>
            </w:r>
          </w:p>
        </w:tc>
        <w:tc>
          <w:tcPr>
            <w:tcW w:w="249" w:type="pct"/>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学段</w:t>
            </w: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b/>
                <w:i w:val="0"/>
                <w:color w:val="000000"/>
                <w:kern w:val="0"/>
                <w:sz w:val="24"/>
                <w:szCs w:val="24"/>
                <w:u w:val="none"/>
                <w:lang w:val="en-US" w:eastAsia="zh-CN" w:bidi="ar"/>
              </w:rPr>
              <w:t>教学设计名称</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b/>
                <w:i w:val="0"/>
                <w:color w:val="000000"/>
                <w:kern w:val="0"/>
                <w:sz w:val="24"/>
                <w:szCs w:val="24"/>
                <w:u w:val="none"/>
                <w:lang w:val="en-US" w:eastAsia="zh-CN" w:bidi="ar"/>
              </w:rPr>
              <w:t>微课名称</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b/>
                <w:i w:val="0"/>
                <w:color w:val="000000"/>
                <w:kern w:val="0"/>
                <w:sz w:val="24"/>
                <w:szCs w:val="24"/>
                <w:u w:val="none"/>
                <w:lang w:val="en-US" w:eastAsia="zh-CN" w:bidi="ar"/>
              </w:rPr>
              <w:t>故事文本名称</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i w:val="0"/>
                <w:color w:val="000000"/>
                <w:kern w:val="0"/>
                <w:sz w:val="24"/>
                <w:szCs w:val="24"/>
                <w:u w:val="none"/>
                <w:lang w:val="en-US" w:eastAsia="zh-CN" w:bidi="ar"/>
              </w:rPr>
            </w:pPr>
            <w:r>
              <w:rPr>
                <w:rFonts w:hint="eastAsia" w:ascii="仿宋_GB2312" w:hAnsi="仿宋_GB2312" w:eastAsia="仿宋_GB2312" w:cs="仿宋_GB2312"/>
                <w:b/>
                <w:i w:val="0"/>
                <w:color w:val="000000"/>
                <w:kern w:val="0"/>
                <w:sz w:val="24"/>
                <w:szCs w:val="24"/>
                <w:u w:val="none"/>
                <w:lang w:val="en-US" w:eastAsia="zh-CN" w:bidi="ar"/>
              </w:rPr>
              <w:t>学校</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b/>
                <w:i w:val="0"/>
                <w:color w:val="000000"/>
                <w:sz w:val="24"/>
                <w:szCs w:val="24"/>
                <w:u w:val="none"/>
                <w:lang w:eastAsia="zh-CN"/>
              </w:rPr>
              <w:t>姓名</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i w:val="0"/>
                <w:color w:val="000000"/>
                <w:kern w:val="0"/>
                <w:sz w:val="24"/>
                <w:szCs w:val="24"/>
                <w:u w:val="none"/>
                <w:lang w:val="en-US" w:eastAsia="zh-CN" w:bidi="ar"/>
              </w:rPr>
            </w:pPr>
            <w:r>
              <w:rPr>
                <w:rFonts w:hint="eastAsia" w:ascii="仿宋_GB2312" w:hAnsi="仿宋_GB2312" w:eastAsia="仿宋_GB2312" w:cs="仿宋_GB2312"/>
                <w:b/>
                <w:i w:val="0"/>
                <w:color w:val="000000"/>
                <w:kern w:val="0"/>
                <w:sz w:val="24"/>
                <w:szCs w:val="24"/>
                <w:u w:val="none"/>
                <w:lang w:val="en-US" w:eastAsia="zh-CN" w:bidi="ar"/>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9" w:type="pct"/>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ind w:left="0" w:leftChars="0" w:firstLine="0" w:firstLineChars="0"/>
              <w:rPr>
                <w:rFonts w:hint="eastAsia" w:ascii="仿宋_GB2312" w:hAnsi="仿宋_GB2312" w:eastAsia="仿宋_GB2312" w:cs="仿宋_GB2312"/>
                <w:b/>
                <w:bCs w:val="0"/>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三</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等</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奖</w:t>
            </w: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ind w:left="0" w:leftChars="0" w:firstLine="0" w:firstLineChars="0"/>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三</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等</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奖</w:t>
            </w: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rPr>
                <w:rFonts w:hint="eastAsia" w:ascii="仿宋_GB2312" w:hAnsi="仿宋_GB2312" w:eastAsia="仿宋_GB2312" w:cs="仿宋_GB2312"/>
                <w:b/>
                <w:bCs w:val="0"/>
                <w:i w:val="0"/>
                <w:color w:val="000000"/>
                <w:kern w:val="0"/>
                <w:sz w:val="24"/>
                <w:szCs w:val="24"/>
                <w:u w:val="none"/>
                <w:lang w:val="en-US" w:eastAsia="zh-CN" w:bidi="ar"/>
              </w:rPr>
            </w:pPr>
          </w:p>
          <w:p>
            <w:pPr>
              <w:pStyle w:val="2"/>
              <w:ind w:left="0" w:leftChars="0" w:firstLine="0" w:firstLineChars="0"/>
              <w:rPr>
                <w:rFonts w:hint="eastAsia" w:ascii="仿宋_GB2312" w:hAnsi="仿宋_GB2312" w:eastAsia="仿宋_GB2312" w:cs="仿宋_GB2312"/>
                <w:b/>
                <w:bCs w:val="0"/>
                <w:i w:val="0"/>
                <w:color w:val="000000"/>
                <w:kern w:val="0"/>
                <w:sz w:val="24"/>
                <w:szCs w:val="24"/>
                <w:u w:val="none"/>
                <w:lang w:val="en-US" w:eastAsia="zh-CN" w:bidi="ar"/>
              </w:rPr>
            </w:pPr>
          </w:p>
          <w:p>
            <w:pPr>
              <w:pStyle w:val="2"/>
              <w:ind w:left="0" w:leftChars="0" w:firstLine="0" w:firstLineChars="0"/>
              <w:rPr>
                <w:rFonts w:hint="eastAsia" w:ascii="仿宋_GB2312" w:hAnsi="仿宋_GB2312" w:eastAsia="仿宋_GB2312" w:cs="仿宋_GB2312"/>
                <w:b/>
                <w:bCs w:val="0"/>
                <w:i w:val="0"/>
                <w:color w:val="000000"/>
                <w:kern w:val="0"/>
                <w:sz w:val="24"/>
                <w:szCs w:val="24"/>
                <w:u w:val="none"/>
                <w:lang w:val="en-US" w:eastAsia="zh-CN" w:bidi="ar"/>
              </w:rPr>
            </w:pPr>
          </w:p>
          <w:p>
            <w:pPr>
              <w:pStyle w:val="2"/>
              <w:ind w:left="0" w:leftChars="0" w:firstLine="0" w:firstLineChars="0"/>
              <w:rPr>
                <w:rFonts w:hint="eastAsia" w:ascii="仿宋_GB2312" w:hAnsi="仿宋_GB2312" w:eastAsia="仿宋_GB2312" w:cs="仿宋_GB2312"/>
                <w:b/>
                <w:bCs w:val="0"/>
                <w:i w:val="0"/>
                <w:color w:val="000000"/>
                <w:kern w:val="0"/>
                <w:sz w:val="24"/>
                <w:szCs w:val="24"/>
                <w:u w:val="none"/>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三</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等</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奖</w:t>
            </w:r>
          </w:p>
        </w:tc>
        <w:tc>
          <w:tcPr>
            <w:tcW w:w="249" w:type="pct"/>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小</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学</w:t>
            </w:r>
          </w:p>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b/>
                <w:bCs w:val="0"/>
                <w:i w:val="0"/>
                <w:color w:val="000000"/>
                <w:sz w:val="24"/>
                <w:szCs w:val="24"/>
                <w:u w:val="none"/>
              </w:rPr>
            </w:pPr>
            <w:r>
              <w:rPr>
                <w:rFonts w:hint="eastAsia" w:ascii="仿宋_GB2312" w:hAnsi="仿宋_GB2312" w:eastAsia="仿宋_GB2312" w:cs="仿宋_GB2312"/>
                <w:b/>
                <w:bCs w:val="0"/>
                <w:i w:val="0"/>
                <w:color w:val="000000"/>
                <w:kern w:val="0"/>
                <w:sz w:val="24"/>
                <w:szCs w:val="24"/>
                <w:u w:val="none"/>
                <w:lang w:val="en-US" w:eastAsia="zh-CN" w:bidi="ar"/>
              </w:rPr>
              <w:t>组</w:t>
            </w: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《绿水青山就是金山银山》教学设计</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《绿水青山就是金山银山》课堂实录节选</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画好山水画——《闽山闽水物华新》下</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尤溪第二实验小学</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林丽君</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张昌蓉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《红军不怕远征难》</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《百丈绝壁红军崖，千秋永存长征魂》</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《长征没有终点，长征仍在路上》——-从“红军崖”的故事中学习革命精神，传承红色基因</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泰宁县实验小学</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邹婉婧</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赵焕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《绿水青山就是金山银山》</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《绿水青山就是金山银山》</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《闽山闽水物华新—习近平福建足迹（下）》十一《青山绿水是无价之宝》</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明溪县实验小学</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黄佳</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郑思琦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《小水滴的诉说》</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《小水滴的诉说》</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绿水青山就是金山银山——从一条鲤鱼的故事中学做节水小卫士</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泰宁县第二实验小学</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赖玉梅</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肖琼娥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《绿色生态 美丽家园》</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《绿色生态 美丽家园》</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一条鲤鱼的故事</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泰宁县文昌小学</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张秋生</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吴德花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绿水青山就是金山银山故事中理解习近平总书记的生态保护理念</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绿水青山就是金山银山故事中理解习近平总书记的生态保护理念</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做好“山，水，林，田”文章，描绘“路宽林茂粮丰”画卷</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清流县实验小学</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赖冠华</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李新坤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改革创新谋发展</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《从中国改革开放的宏观视角看三明“四领一促”工作》</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三明“四领一促”工作</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三明学院附属小学</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陈权</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幸卫芳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60" w:lineRule="exact"/>
              <w:jc w:val="center"/>
              <w:rPr>
                <w:rFonts w:hint="eastAsia" w:ascii="仿宋_GB2312" w:hAnsi="仿宋_GB2312" w:eastAsia="仿宋_GB2312" w:cs="仿宋_GB2312"/>
                <w:b/>
                <w:bCs w:val="0"/>
                <w:i w:val="0"/>
                <w:color w:val="000000"/>
                <w:sz w:val="24"/>
                <w:szCs w:val="24"/>
                <w:u w:val="none"/>
              </w:rPr>
            </w:pP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《富起来到强起来--走进新时代,共筑中国梦》</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《富起来到强起来--走进新时代，共筑中国梦》</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《富起来到强起来--走进新时代，共筑中国梦》</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建宁县实验小学</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刘小玲</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罗丽丽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val="0"/>
                <w:i w:val="0"/>
                <w:color w:val="000000"/>
                <w:sz w:val="24"/>
                <w:szCs w:val="24"/>
                <w:u w:val="none"/>
              </w:rPr>
            </w:pPr>
          </w:p>
        </w:tc>
        <w:tc>
          <w:tcPr>
            <w:tcW w:w="249" w:type="pct"/>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初</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中</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val="0"/>
                <w:i w:val="0"/>
                <w:color w:val="000000"/>
                <w:sz w:val="24"/>
                <w:szCs w:val="24"/>
                <w:u w:val="none"/>
              </w:rPr>
            </w:pPr>
            <w:r>
              <w:rPr>
                <w:rFonts w:hint="eastAsia" w:ascii="仿宋_GB2312" w:hAnsi="仿宋_GB2312" w:eastAsia="仿宋_GB2312" w:cs="仿宋_GB2312"/>
                <w:b/>
                <w:bCs w:val="0"/>
                <w:i w:val="0"/>
                <w:color w:val="000000"/>
                <w:kern w:val="0"/>
                <w:sz w:val="24"/>
                <w:szCs w:val="24"/>
                <w:u w:val="none"/>
                <w:lang w:val="en-US" w:eastAsia="zh-CN" w:bidi="ar"/>
              </w:rPr>
              <w:t>组</w:t>
            </w: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凝聚价值追求</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薪火不绝——民族精神，传承有序</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一本珍贵的军用号谱</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宁化县教育局</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张文文</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赖婷婷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val="0"/>
                <w:i w:val="0"/>
                <w:color w:val="000000"/>
                <w:sz w:val="24"/>
                <w:szCs w:val="24"/>
                <w:u w:val="none"/>
              </w:rPr>
            </w:pPr>
          </w:p>
        </w:tc>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val="0"/>
                <w:i w:val="0"/>
                <w:color w:val="000000"/>
                <w:sz w:val="24"/>
                <w:szCs w:val="24"/>
                <w:u w:val="none"/>
              </w:rPr>
            </w:pP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让生命之花绽放——“火焰蓝”守护“中国红”</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让生命之花绽放——“火焰蓝”守护“中国红”</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谢晓晖：涅槃重生的“烈火英雄”</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永安六中</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陈清清</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林建梅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val="0"/>
                <w:i w:val="0"/>
                <w:color w:val="000000"/>
                <w:sz w:val="24"/>
                <w:szCs w:val="24"/>
                <w:u w:val="none"/>
              </w:rPr>
            </w:pPr>
          </w:p>
        </w:tc>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val="0"/>
                <w:i w:val="0"/>
                <w:color w:val="000000"/>
                <w:sz w:val="24"/>
                <w:szCs w:val="24"/>
                <w:u w:val="none"/>
              </w:rPr>
            </w:pP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传承革命薪火，争做时代新人</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传承革命薪火，争做时代新人</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以“一杯甜米酒”故事为起点——讲述如何赓续红色血脉、传承奋斗精神</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泰宁三中</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罗婷</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游小艳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val="0"/>
                <w:i w:val="0"/>
                <w:color w:val="000000"/>
                <w:sz w:val="24"/>
                <w:szCs w:val="24"/>
                <w:u w:val="none"/>
              </w:rPr>
            </w:pPr>
          </w:p>
        </w:tc>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val="0"/>
                <w:i w:val="0"/>
                <w:color w:val="000000"/>
                <w:sz w:val="24"/>
                <w:szCs w:val="24"/>
                <w:u w:val="none"/>
              </w:rPr>
            </w:pP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让党徽在人民心中闪光</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让党徽在人民心中闪光</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四领一促·奋楫当先—尤溪这么干</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尤溪县第四中学</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黄静</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严绍清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val="0"/>
                <w:i w:val="0"/>
                <w:color w:val="000000"/>
                <w:sz w:val="24"/>
                <w:szCs w:val="24"/>
                <w:u w:val="none"/>
              </w:rPr>
            </w:pPr>
          </w:p>
        </w:tc>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val="0"/>
                <w:i w:val="0"/>
                <w:color w:val="000000"/>
                <w:sz w:val="24"/>
                <w:szCs w:val="24"/>
                <w:u w:val="none"/>
              </w:rPr>
            </w:pP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小吃大作为—共同富裕看沙县小吃</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小吃大作为—共同富裕看沙县小吃</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铁心拼搏奔向小康</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三明十二中</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邓文燕</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林菲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val="0"/>
                <w:i w:val="0"/>
                <w:color w:val="000000"/>
                <w:sz w:val="24"/>
                <w:szCs w:val="24"/>
                <w:u w:val="none"/>
              </w:rPr>
            </w:pPr>
          </w:p>
        </w:tc>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val="0"/>
                <w:i w:val="0"/>
                <w:color w:val="000000"/>
                <w:sz w:val="24"/>
                <w:szCs w:val="24"/>
                <w:u w:val="none"/>
              </w:rPr>
            </w:pP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把党的自我革命推向深入</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不忘初心 牢记使命</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新中国英雄模范人物：赵一曼；人物春秋·林大蕃烈士；反腐败，讲廉政-我们别无选择</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大田一中</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乐荣柱</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陈月华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val="0"/>
                <w:i w:val="0"/>
                <w:color w:val="000000"/>
                <w:sz w:val="24"/>
                <w:szCs w:val="24"/>
                <w:u w:val="none"/>
              </w:rPr>
            </w:pPr>
          </w:p>
        </w:tc>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val="0"/>
                <w:i w:val="0"/>
                <w:color w:val="000000"/>
                <w:sz w:val="24"/>
                <w:szCs w:val="24"/>
                <w:u w:val="none"/>
              </w:rPr>
            </w:pP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在品味情感中成长</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体味美好情感</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在爱国主义故事中的体味美好情感的意义</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三明市列东中学</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吴燕青</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王琼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val="0"/>
                <w:i w:val="0"/>
                <w:color w:val="000000"/>
                <w:sz w:val="24"/>
                <w:szCs w:val="24"/>
                <w:u w:val="none"/>
              </w:rPr>
            </w:pPr>
          </w:p>
        </w:tc>
        <w:tc>
          <w:tcPr>
            <w:tcW w:w="249" w:type="pct"/>
            <w:vMerge w:val="restart"/>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高</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val="0"/>
                <w:i w:val="0"/>
                <w:color w:val="000000"/>
                <w:kern w:val="0"/>
                <w:sz w:val="24"/>
                <w:szCs w:val="24"/>
                <w:u w:val="none"/>
                <w:lang w:val="en-US" w:eastAsia="zh-CN" w:bidi="ar"/>
              </w:rPr>
            </w:pPr>
            <w:r>
              <w:rPr>
                <w:rFonts w:hint="eastAsia" w:ascii="仿宋_GB2312" w:hAnsi="仿宋_GB2312" w:eastAsia="仿宋_GB2312" w:cs="仿宋_GB2312"/>
                <w:b/>
                <w:bCs w:val="0"/>
                <w:i w:val="0"/>
                <w:color w:val="000000"/>
                <w:kern w:val="0"/>
                <w:sz w:val="24"/>
                <w:szCs w:val="24"/>
                <w:u w:val="none"/>
                <w:lang w:val="en-US" w:eastAsia="zh-CN" w:bidi="ar"/>
              </w:rPr>
              <w:t>中</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仿宋_GB2312" w:hAnsi="仿宋_GB2312" w:eastAsia="仿宋_GB2312" w:cs="仿宋_GB2312"/>
                <w:b/>
                <w:bCs w:val="0"/>
                <w:i w:val="0"/>
                <w:color w:val="000000"/>
                <w:sz w:val="24"/>
                <w:szCs w:val="24"/>
                <w:u w:val="none"/>
              </w:rPr>
            </w:pPr>
            <w:r>
              <w:rPr>
                <w:rFonts w:hint="eastAsia" w:ascii="仿宋_GB2312" w:hAnsi="仿宋_GB2312" w:eastAsia="仿宋_GB2312" w:cs="仿宋_GB2312"/>
                <w:b/>
                <w:bCs w:val="0"/>
                <w:i w:val="0"/>
                <w:color w:val="000000"/>
                <w:kern w:val="0"/>
                <w:sz w:val="24"/>
                <w:szCs w:val="24"/>
                <w:u w:val="none"/>
                <w:lang w:val="en-US" w:eastAsia="zh-CN" w:bidi="ar"/>
              </w:rPr>
              <w:t>组</w:t>
            </w: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一碗旅游饭 开启新生活——从泰宁水际村如果贯彻新发展理念</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一碗旅游饭 开启新生活——从泰宁水际村如果贯彻新发展理念</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一碗旅游饭 开启新生活——从泰宁水际村如果贯彻新发展理念</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泰宁县第一中学</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谢春珠</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肖明丽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val="0"/>
                <w:i w:val="0"/>
                <w:color w:val="000000"/>
                <w:sz w:val="24"/>
                <w:szCs w:val="24"/>
                <w:u w:val="none"/>
              </w:rPr>
            </w:pPr>
          </w:p>
        </w:tc>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val="0"/>
                <w:i w:val="0"/>
                <w:color w:val="000000"/>
                <w:sz w:val="24"/>
                <w:szCs w:val="24"/>
                <w:u w:val="none"/>
              </w:rPr>
            </w:pP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价值与价值观</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价值与价值观</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执着守初心</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沙县区金沙高级中学</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谢倩雯</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兰细英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val="0"/>
                <w:i w:val="0"/>
                <w:color w:val="000000"/>
                <w:sz w:val="24"/>
                <w:szCs w:val="24"/>
                <w:u w:val="none"/>
              </w:rPr>
            </w:pPr>
          </w:p>
        </w:tc>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val="0"/>
                <w:i w:val="0"/>
                <w:color w:val="000000"/>
                <w:sz w:val="24"/>
                <w:szCs w:val="24"/>
                <w:u w:val="none"/>
              </w:rPr>
            </w:pP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贯彻新发展理念</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贯彻新发展理念</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贯彻新发展理念——从“兴泉铁路”故事中感悟新发展理念</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明溪县第一中学</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谢阳春</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张明峰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val="0"/>
                <w:i w:val="0"/>
                <w:color w:val="000000"/>
                <w:sz w:val="24"/>
                <w:szCs w:val="24"/>
                <w:u w:val="none"/>
              </w:rPr>
            </w:pPr>
          </w:p>
        </w:tc>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val="0"/>
                <w:i w:val="0"/>
                <w:color w:val="000000"/>
                <w:sz w:val="24"/>
                <w:szCs w:val="24"/>
                <w:u w:val="none"/>
              </w:rPr>
            </w:pP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推动高质量发展</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聚力贡米产业——建设现代化经济体系</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“一粒米”致富百村人</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福建省宁化第一中学</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黎仕武</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肖享红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val="0"/>
                <w:i w:val="0"/>
                <w:color w:val="000000"/>
                <w:sz w:val="24"/>
                <w:szCs w:val="24"/>
                <w:u w:val="none"/>
              </w:rPr>
            </w:pPr>
          </w:p>
        </w:tc>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val="0"/>
                <w:i w:val="0"/>
                <w:color w:val="000000"/>
                <w:sz w:val="24"/>
                <w:szCs w:val="24"/>
                <w:u w:val="none"/>
              </w:rPr>
            </w:pP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“绿水青山就是金山银山”---生态文明建设的基本理念</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绿水青山就是金山银山</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“绿水青山就是金山银山”---生态文明建设的基本理念</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明溪县职业中学</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李绍福</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val="0"/>
                <w:i w:val="0"/>
                <w:color w:val="000000"/>
                <w:sz w:val="24"/>
                <w:szCs w:val="24"/>
                <w:u w:val="none"/>
              </w:rPr>
            </w:pPr>
          </w:p>
        </w:tc>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val="0"/>
                <w:i w:val="0"/>
                <w:color w:val="000000"/>
                <w:sz w:val="24"/>
                <w:szCs w:val="24"/>
                <w:u w:val="none"/>
              </w:rPr>
            </w:pP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运用科学思维 提高创新能力</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“今天你创新了吗？”</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运用科学思维 提高创新能力</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尤溪职业中专学校</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毛德贤</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王兆水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val="0"/>
                <w:i w:val="0"/>
                <w:color w:val="000000"/>
                <w:sz w:val="24"/>
                <w:szCs w:val="24"/>
                <w:u w:val="none"/>
              </w:rPr>
            </w:pPr>
          </w:p>
        </w:tc>
        <w:tc>
          <w:tcPr>
            <w:tcW w:w="249" w:type="pct"/>
            <w:vMerge w:val="continue"/>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eastAsia" w:ascii="仿宋_GB2312" w:hAnsi="仿宋_GB2312" w:eastAsia="仿宋_GB2312" w:cs="仿宋_GB2312"/>
                <w:b/>
                <w:bCs w:val="0"/>
                <w:i w:val="0"/>
                <w:color w:val="000000"/>
                <w:sz w:val="24"/>
                <w:szCs w:val="24"/>
                <w:u w:val="none"/>
              </w:rPr>
            </w:pPr>
          </w:p>
        </w:tc>
        <w:tc>
          <w:tcPr>
            <w:tcW w:w="82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增进民生福祉</w:t>
            </w:r>
          </w:p>
        </w:tc>
        <w:tc>
          <w:tcPr>
            <w:tcW w:w="869"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办好人民满意的职业教育</w:t>
            </w:r>
          </w:p>
        </w:tc>
        <w:tc>
          <w:tcPr>
            <w:tcW w:w="132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left"/>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习总书记视察三明谈民生、林改、医改</w:t>
            </w:r>
          </w:p>
        </w:tc>
        <w:tc>
          <w:tcPr>
            <w:tcW w:w="632"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iCs w:val="0"/>
                <w:color w:val="000000"/>
                <w:kern w:val="0"/>
                <w:sz w:val="24"/>
                <w:szCs w:val="24"/>
                <w:u w:val="none"/>
                <w:lang w:val="en-US" w:eastAsia="zh-CN" w:bidi="ar"/>
              </w:rPr>
            </w:pPr>
            <w:r>
              <w:rPr>
                <w:rFonts w:hint="eastAsia" w:ascii="仿宋_GB2312" w:hAnsi="仿宋_GB2312" w:eastAsia="仿宋_GB2312" w:cs="仿宋_GB2312"/>
                <w:i w:val="0"/>
                <w:iCs w:val="0"/>
                <w:color w:val="000000"/>
                <w:kern w:val="0"/>
                <w:sz w:val="24"/>
                <w:szCs w:val="24"/>
                <w:u w:val="none"/>
                <w:lang w:val="en-US" w:eastAsia="zh-CN" w:bidi="ar"/>
              </w:rPr>
              <w:t>福建永安职业中专学校</w:t>
            </w:r>
          </w:p>
        </w:tc>
        <w:tc>
          <w:tcPr>
            <w:tcW w:w="41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黄鹏程</w:t>
            </w:r>
          </w:p>
        </w:tc>
        <w:tc>
          <w:tcPr>
            <w:tcW w:w="428" w:type="pct"/>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仿宋_GB2312" w:hAnsi="仿宋_GB2312" w:eastAsia="仿宋_GB2312" w:cs="仿宋_GB2312"/>
                <w:i w:val="0"/>
                <w:color w:val="000000"/>
                <w:kern w:val="0"/>
                <w:sz w:val="24"/>
                <w:szCs w:val="24"/>
                <w:u w:val="none"/>
                <w:lang w:val="en-US" w:eastAsia="zh-CN" w:bidi="ar"/>
              </w:rPr>
            </w:pPr>
            <w:r>
              <w:rPr>
                <w:rFonts w:hint="eastAsia" w:ascii="仿宋_GB2312" w:hAnsi="仿宋_GB2312" w:eastAsia="仿宋_GB2312" w:cs="仿宋_GB2312"/>
                <w:i w:val="0"/>
                <w:color w:val="000000"/>
                <w:kern w:val="0"/>
                <w:sz w:val="24"/>
                <w:szCs w:val="24"/>
                <w:u w:val="none"/>
                <w:lang w:val="en-US" w:eastAsia="zh-CN" w:bidi="ar"/>
              </w:rPr>
              <w:t>陈永铭</w:t>
            </w:r>
          </w:p>
        </w:tc>
      </w:tr>
    </w:tbl>
    <w:p>
      <w:pPr>
        <w:pStyle w:val="2"/>
        <w:ind w:left="0" w:leftChars="0" w:firstLine="0" w:firstLineChars="0"/>
        <w:rPr>
          <w:rFonts w:hint="eastAsia" w:ascii="仿宋_GB2312" w:hAnsi="仿宋_GB2312" w:eastAsia="仿宋_GB2312" w:cs="仿宋_GB2312"/>
          <w:color w:val="000000"/>
          <w:kern w:val="0"/>
          <w:sz w:val="32"/>
          <w:szCs w:val="32"/>
          <w:lang w:val="en-US" w:eastAsia="zh-CN"/>
        </w:rPr>
      </w:pPr>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6840" w:h="11907" w:orient="landscape"/>
      <w:pgMar w:top="1531" w:right="2098" w:bottom="1531" w:left="1985" w:header="851" w:footer="1588" w:gutter="0"/>
      <w:pgNumType w:fmt="numberInDash"/>
      <w:cols w:space="720" w:num="1"/>
      <w:titlePg/>
      <w:docGrid w:type="linesAndChars" w:linePitch="579" w:charSpace="-10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Style w:val="16"/>
                              <w:rFonts w:ascii="宋体" w:hAnsi="宋体" w:eastAsia="宋体"/>
                              <w:sz w:val="28"/>
                              <w:szCs w:val="28"/>
                            </w:rPr>
                          </w:pPr>
                          <w:r>
                            <w:rPr>
                              <w:rStyle w:val="16"/>
                              <w:rFonts w:ascii="宋体" w:hAnsi="宋体" w:eastAsia="宋体"/>
                              <w:sz w:val="28"/>
                              <w:szCs w:val="28"/>
                            </w:rPr>
                            <w:fldChar w:fldCharType="begin"/>
                          </w:r>
                          <w:r>
                            <w:rPr>
                              <w:rStyle w:val="16"/>
                              <w:rFonts w:ascii="宋体" w:hAnsi="宋体" w:eastAsia="宋体"/>
                              <w:sz w:val="28"/>
                              <w:szCs w:val="28"/>
                            </w:rPr>
                            <w:instrText xml:space="preserve">PAGE  </w:instrText>
                          </w:r>
                          <w:r>
                            <w:rPr>
                              <w:rStyle w:val="16"/>
                              <w:rFonts w:ascii="宋体" w:hAnsi="宋体" w:eastAsia="宋体"/>
                              <w:sz w:val="28"/>
                              <w:szCs w:val="28"/>
                            </w:rPr>
                            <w:fldChar w:fldCharType="separate"/>
                          </w:r>
                          <w:r>
                            <w:rPr>
                              <w:rStyle w:val="16"/>
                              <w:rFonts w:ascii="宋体" w:hAnsi="宋体" w:eastAsia="宋体"/>
                              <w:sz w:val="28"/>
                              <w:szCs w:val="28"/>
                            </w:rPr>
                            <w:t>- 2 -</w:t>
                          </w:r>
                          <w:r>
                            <w:rPr>
                              <w:rStyle w:val="16"/>
                              <w:rFonts w:ascii="宋体" w:hAnsi="宋体" w:eastAsia="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1"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zql5uc8AAAAFAQAADwAAAAAAAAABACAA&#10;AAAiAAAAZHJzL2Rvd25yZXYueG1sUEsBAhQAFAAAAAgAh07iQJom5dHdAQAAvgMAAA4AAAAAAAAA&#10;AQAgAAAAHgEAAGRycy9lMm9Eb2MueG1sUEsFBgAAAAAGAAYAWQEAAG0FAAAAAA==&#10;">
              <v:fill on="f" focussize="0,0"/>
              <v:stroke on="f"/>
              <v:imagedata o:title=""/>
              <o:lock v:ext="edit" aspectratio="f"/>
              <v:textbox inset="0mm,0mm,0mm,0mm" style="mso-fit-shape-to-text:t;">
                <w:txbxContent>
                  <w:p>
                    <w:pPr>
                      <w:pStyle w:val="9"/>
                      <w:rPr>
                        <w:rStyle w:val="16"/>
                        <w:rFonts w:ascii="宋体" w:hAnsi="宋体" w:eastAsia="宋体"/>
                        <w:sz w:val="28"/>
                        <w:szCs w:val="28"/>
                      </w:rPr>
                    </w:pPr>
                    <w:r>
                      <w:rPr>
                        <w:rStyle w:val="16"/>
                        <w:rFonts w:ascii="宋体" w:hAnsi="宋体" w:eastAsia="宋体"/>
                        <w:sz w:val="28"/>
                        <w:szCs w:val="28"/>
                      </w:rPr>
                      <w:fldChar w:fldCharType="begin"/>
                    </w:r>
                    <w:r>
                      <w:rPr>
                        <w:rStyle w:val="16"/>
                        <w:rFonts w:ascii="宋体" w:hAnsi="宋体" w:eastAsia="宋体"/>
                        <w:sz w:val="28"/>
                        <w:szCs w:val="28"/>
                      </w:rPr>
                      <w:instrText xml:space="preserve">PAGE  </w:instrText>
                    </w:r>
                    <w:r>
                      <w:rPr>
                        <w:rStyle w:val="16"/>
                        <w:rFonts w:ascii="宋体" w:hAnsi="宋体" w:eastAsia="宋体"/>
                        <w:sz w:val="28"/>
                        <w:szCs w:val="28"/>
                      </w:rPr>
                      <w:fldChar w:fldCharType="separate"/>
                    </w:r>
                    <w:r>
                      <w:rPr>
                        <w:rStyle w:val="16"/>
                        <w:rFonts w:ascii="宋体" w:hAnsi="宋体" w:eastAsia="宋体"/>
                        <w:sz w:val="28"/>
                        <w:szCs w:val="28"/>
                      </w:rPr>
                      <w:t>- 2 -</w:t>
                    </w:r>
                    <w:r>
                      <w:rPr>
                        <w:rStyle w:val="16"/>
                        <w:rFonts w:ascii="宋体" w:hAnsi="宋体" w:eastAsia="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framePr w:wrap="around" w:vAnchor="text" w:hAnchor="margin" w:xAlign="outside" w:y="1"/>
      <w:adjustRightInd w:val="0"/>
      <w:snapToGrid/>
      <w:ind w:left="320" w:leftChars="100" w:right="320" w:rightChars="100"/>
      <w:rPr>
        <w:rStyle w:val="16"/>
        <w:rFonts w:hint="eastAsia" w:ascii="仿宋_GB2312"/>
        <w:sz w:val="30"/>
        <w:szCs w:val="30"/>
      </w:rPr>
    </w:pPr>
    <w:r>
      <w:rPr>
        <w:rStyle w:val="16"/>
        <w:rFonts w:hint="eastAsia" w:eastAsia="宋体"/>
        <w:sz w:val="30"/>
        <w:szCs w:val="30"/>
      </w:rPr>
      <w:t xml:space="preserve">— </w:t>
    </w:r>
    <w:r>
      <w:rPr>
        <w:rFonts w:hint="eastAsia" w:ascii="仿宋_GB2312"/>
        <w:sz w:val="30"/>
        <w:szCs w:val="30"/>
      </w:rPr>
      <w:fldChar w:fldCharType="begin"/>
    </w:r>
    <w:r>
      <w:rPr>
        <w:rStyle w:val="16"/>
        <w:rFonts w:hint="eastAsia" w:ascii="仿宋_GB2312"/>
        <w:sz w:val="30"/>
        <w:szCs w:val="30"/>
      </w:rPr>
      <w:instrText xml:space="preserve">PAGE  </w:instrText>
    </w:r>
    <w:r>
      <w:rPr>
        <w:rFonts w:hint="eastAsia" w:ascii="仿宋_GB2312"/>
        <w:sz w:val="30"/>
        <w:szCs w:val="30"/>
      </w:rPr>
      <w:fldChar w:fldCharType="separate"/>
    </w:r>
    <w:r>
      <w:rPr>
        <w:rStyle w:val="16"/>
        <w:rFonts w:hint="eastAsia" w:ascii="仿宋_GB2312"/>
        <w:sz w:val="30"/>
        <w:szCs w:val="30"/>
      </w:rPr>
      <w:t>1</w:t>
    </w:r>
    <w:r>
      <w:rPr>
        <w:rFonts w:hint="eastAsia" w:ascii="仿宋_GB2312"/>
        <w:sz w:val="30"/>
        <w:szCs w:val="30"/>
      </w:rPr>
      <w:fldChar w:fldCharType="end"/>
    </w:r>
    <w:r>
      <w:rPr>
        <w:rStyle w:val="16"/>
        <w:rFonts w:hint="eastAsia" w:ascii="仿宋_GB2312"/>
        <w:sz w:val="30"/>
        <w:szCs w:val="30"/>
      </w:rPr>
      <w:t xml:space="preserve"> </w:t>
    </w:r>
    <w:r>
      <w:rPr>
        <w:rStyle w:val="16"/>
        <w:rFonts w:hint="eastAsia" w:eastAsia="宋体"/>
        <w:sz w:val="30"/>
        <w:szCs w:val="30"/>
      </w:rPr>
      <w:t>—</w:t>
    </w:r>
  </w:p>
  <w:p>
    <w:pPr>
      <w:pStyle w:val="9"/>
      <w:ind w:right="360"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M6pebnPAAAABQEAAA8AAAAAAAAAAQAg&#10;AAAAIgAAAGRycy9kb3ducmV2LnhtbFBLAQIUABQAAAAIAIdO4kAe0X343gEAAL4DAAAOAAAAAAAA&#10;AAEAIAAAAB4BAABkcnMvZTJvRG9jLnhtbFBLBQYAAAAABgAGAFkBAABuBQAAAAA=&#10;">
              <v:fill on="f" focussize="0,0"/>
              <v:stroke on="f"/>
              <v:imagedata o:title=""/>
              <o:lock v:ext="edit" aspectratio="f"/>
              <v:textbox inset="0mm,0mm,0mm,0mm" style="mso-fit-shape-to-text:t;">
                <w:txbxContent>
                  <w:p>
                    <w:pPr>
                      <w:pStyle w:val="9"/>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AB06C7"/>
    <w:multiLevelType w:val="singleLevel"/>
    <w:tmpl w:val="33AB06C7"/>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hyphenationZone w:val="360"/>
  <w:drawingGridHorizontalSpacing w:val="315"/>
  <w:drawingGridVerticalSpacing w:val="579"/>
  <w:displayHorizontalDrawingGridEvery w:val="0"/>
  <w:displayVerticalDrawingGridEvery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doNotBreakWrappedTab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4ZmM5YTdiNWViZTc1ODVkMWNkMzIwMWQ4ZGYwMDgifQ=="/>
  </w:docVars>
  <w:rsids>
    <w:rsidRoot w:val="00172A27"/>
    <w:rsid w:val="00044409"/>
    <w:rsid w:val="0012133E"/>
    <w:rsid w:val="00191E07"/>
    <w:rsid w:val="001D724E"/>
    <w:rsid w:val="003C4E71"/>
    <w:rsid w:val="004112E9"/>
    <w:rsid w:val="00440B73"/>
    <w:rsid w:val="004B0DDD"/>
    <w:rsid w:val="00530DC8"/>
    <w:rsid w:val="005569CA"/>
    <w:rsid w:val="005D0EA2"/>
    <w:rsid w:val="006401D2"/>
    <w:rsid w:val="006D0647"/>
    <w:rsid w:val="007C0230"/>
    <w:rsid w:val="007D194D"/>
    <w:rsid w:val="007F2E89"/>
    <w:rsid w:val="0087108D"/>
    <w:rsid w:val="008C55C6"/>
    <w:rsid w:val="009A4D42"/>
    <w:rsid w:val="00A1616B"/>
    <w:rsid w:val="00B138DB"/>
    <w:rsid w:val="00B54C8C"/>
    <w:rsid w:val="00C0174C"/>
    <w:rsid w:val="00CF18DB"/>
    <w:rsid w:val="00D82D50"/>
    <w:rsid w:val="00FA5CE9"/>
    <w:rsid w:val="00FB4EC2"/>
    <w:rsid w:val="0E272464"/>
    <w:rsid w:val="255C6745"/>
    <w:rsid w:val="32C729ED"/>
    <w:rsid w:val="9D1991A5"/>
    <w:rsid w:val="F5DF9B75"/>
    <w:rsid w:val="F5FF424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32"/>
      <w:lang w:val="en-US" w:eastAsia="zh-CN" w:bidi="ar-SA"/>
    </w:rPr>
  </w:style>
  <w:style w:type="paragraph" w:styleId="4">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rPr>
  </w:style>
  <w:style w:type="character" w:default="1" w:styleId="14">
    <w:name w:val="Default Paragraph Font"/>
    <w:link w:val="15"/>
    <w:uiPriority w:val="0"/>
  </w:style>
  <w:style w:type="table" w:default="1" w:styleId="13">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autoRedefine/>
    <w:unhideWhenUsed/>
    <w:qFormat/>
    <w:uiPriority w:val="99"/>
    <w:pPr>
      <w:ind w:firstLine="420" w:firstLineChars="100"/>
    </w:pPr>
    <w:rPr>
      <w:rFonts w:ascii="Calibri" w:hAnsi="Calibri"/>
      <w:kern w:val="0"/>
      <w:sz w:val="20"/>
      <w:szCs w:val="20"/>
    </w:rPr>
  </w:style>
  <w:style w:type="paragraph" w:styleId="3">
    <w:name w:val="Body Text"/>
    <w:basedOn w:val="1"/>
    <w:next w:val="1"/>
    <w:autoRedefine/>
    <w:unhideWhenUsed/>
    <w:qFormat/>
    <w:uiPriority w:val="99"/>
    <w:pPr>
      <w:spacing w:after="120"/>
    </w:pPr>
  </w:style>
  <w:style w:type="paragraph" w:styleId="5">
    <w:name w:val="Document Map"/>
    <w:basedOn w:val="1"/>
    <w:autoRedefine/>
    <w:qFormat/>
    <w:uiPriority w:val="0"/>
    <w:pPr>
      <w:shd w:val="clear" w:color="auto" w:fill="000080"/>
    </w:pPr>
  </w:style>
  <w:style w:type="paragraph" w:styleId="6">
    <w:name w:val="Body Text Indent"/>
    <w:basedOn w:val="1"/>
    <w:autoRedefine/>
    <w:qFormat/>
    <w:uiPriority w:val="0"/>
    <w:pPr>
      <w:spacing w:line="500" w:lineRule="exact"/>
      <w:ind w:firstLine="562" w:firstLineChars="200"/>
    </w:pPr>
    <w:rPr>
      <w:rFonts w:ascii="仿宋_GB2312" w:eastAsia="仿宋_GB2312"/>
      <w:b/>
      <w:bCs/>
      <w:sz w:val="28"/>
    </w:rPr>
  </w:style>
  <w:style w:type="paragraph" w:styleId="7">
    <w:name w:val="Date"/>
    <w:basedOn w:val="1"/>
    <w:next w:val="1"/>
    <w:autoRedefine/>
    <w:qFormat/>
    <w:uiPriority w:val="0"/>
    <w:pPr>
      <w:ind w:left="100" w:leftChars="2500"/>
    </w:pPr>
  </w:style>
  <w:style w:type="paragraph" w:styleId="8">
    <w:name w:val="Balloon Text"/>
    <w:basedOn w:val="1"/>
    <w:autoRedefine/>
    <w:qFormat/>
    <w:uiPriority w:val="0"/>
    <w:rPr>
      <w:sz w:val="18"/>
      <w:szCs w:val="18"/>
    </w:rPr>
  </w:style>
  <w:style w:type="paragraph" w:styleId="9">
    <w:name w:val="footer"/>
    <w:basedOn w:val="1"/>
    <w:uiPriority w:val="0"/>
    <w:pPr>
      <w:tabs>
        <w:tab w:val="center" w:pos="4153"/>
        <w:tab w:val="right" w:pos="8306"/>
      </w:tabs>
      <w:snapToGrid w:val="0"/>
      <w:jc w:val="left"/>
    </w:pPr>
    <w:rPr>
      <w:rFonts w:eastAsia="仿宋_GB2312"/>
      <w:sz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unhideWhenUsed/>
    <w:qFormat/>
    <w:uiPriority w:val="0"/>
    <w:pPr>
      <w:spacing w:before="100" w:beforeAutospacing="1" w:after="100" w:afterAutospacing="1"/>
      <w:jc w:val="left"/>
    </w:pPr>
    <w:rPr>
      <w:rFonts w:eastAsia="宋体"/>
      <w:kern w:val="0"/>
      <w:sz w:val="24"/>
      <w:szCs w:val="20"/>
    </w:rPr>
  </w:style>
  <w:style w:type="paragraph" w:styleId="12">
    <w:name w:val="Body Text First Indent 2"/>
    <w:basedOn w:val="6"/>
    <w:autoRedefine/>
    <w:qFormat/>
    <w:uiPriority w:val="99"/>
    <w:pPr>
      <w:ind w:firstLine="420"/>
    </w:pPr>
  </w:style>
  <w:style w:type="paragraph" w:customStyle="1" w:styleId="15">
    <w:name w:val=" Char Char Char Char Char Char Char Char Char"/>
    <w:basedOn w:val="1"/>
    <w:link w:val="14"/>
    <w:autoRedefine/>
    <w:uiPriority w:val="0"/>
    <w:pPr>
      <w:widowControl/>
      <w:spacing w:after="160" w:afterLines="0" w:line="240" w:lineRule="exact"/>
      <w:jc w:val="left"/>
    </w:pPr>
  </w:style>
  <w:style w:type="character" w:styleId="16">
    <w:name w:val="page number"/>
    <w:basedOn w:val="14"/>
    <w:autoRedefine/>
    <w:qFormat/>
    <w:uiPriority w:val="0"/>
  </w:style>
  <w:style w:type="character" w:styleId="17">
    <w:name w:val="Hyperlink"/>
    <w:basedOn w:val="14"/>
    <w:qFormat/>
    <w:uiPriority w:val="0"/>
    <w:rPr>
      <w:color w:val="0000FF"/>
      <w:u w:val="single"/>
    </w:rPr>
  </w:style>
  <w:style w:type="paragraph" w:customStyle="1" w:styleId="18">
    <w:name w:val=" Char Char Char Char"/>
    <w:basedOn w:val="1"/>
    <w:qFormat/>
    <w:uiPriority w:val="0"/>
    <w:pPr>
      <w:spacing w:line="360" w:lineRule="auto"/>
      <w:ind w:firstLine="200" w:firstLineChars="200"/>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Words>
  <Characters>10</Characters>
  <Lines>1</Lines>
  <Paragraphs>1</Paragraphs>
  <TotalTime>5</TotalTime>
  <ScaleCrop>false</ScaleCrop>
  <LinksUpToDate>false</LinksUpToDate>
  <CharactersWithSpaces>10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2017-04-02T06:51:00Z</dcterms:created>
  <dc:creator>付斌</dc:creator>
  <cp:lastModifiedBy>Administrator</cp:lastModifiedBy>
  <cp:lastPrinted>2018-04-04T00:55:00Z</cp:lastPrinted>
  <dcterms:modified xsi:type="dcterms:W3CDTF">2024-06-05T00:54:36Z</dcterms:modified>
  <dc:title>明政[2000]文72号</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E98B25E812FFAF6286965E669BA3E4AB</vt:lpwstr>
  </property>
</Properties>
</file>