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139C" w:rsidRDefault="003A139C" w:rsidP="003A139C">
      <w:pPr>
        <w:widowControl/>
        <w:shd w:val="clear" w:color="auto" w:fill="FFFFFF"/>
        <w:spacing w:line="560" w:lineRule="exact"/>
        <w:jc w:val="left"/>
        <w:rPr>
          <w:rFonts w:ascii="黑体" w:eastAsia="黑体" w:hAnsi="黑体" w:cs="黑体" w:hint="eastAsia"/>
          <w:color w:val="000000"/>
          <w:kern w:val="0"/>
          <w:sz w:val="32"/>
          <w:szCs w:val="28"/>
        </w:rPr>
      </w:pPr>
      <w:r>
        <w:rPr>
          <w:rFonts w:ascii="黑体" w:eastAsia="黑体" w:hAnsi="黑体" w:cs="黑体" w:hint="eastAsia"/>
          <w:color w:val="000000"/>
          <w:kern w:val="0"/>
          <w:sz w:val="32"/>
          <w:szCs w:val="28"/>
        </w:rPr>
        <w:t>附件1</w:t>
      </w:r>
    </w:p>
    <w:p w:rsidR="003A139C" w:rsidRDefault="003A139C" w:rsidP="003A139C">
      <w:pPr>
        <w:spacing w:line="560" w:lineRule="exact"/>
        <w:rPr>
          <w:rFonts w:ascii="仿宋_GB2312" w:eastAsia="仿宋_GB2312" w:hint="eastAsia"/>
          <w:sz w:val="32"/>
          <w:szCs w:val="32"/>
        </w:rPr>
      </w:pPr>
    </w:p>
    <w:p w:rsidR="003A139C" w:rsidRDefault="003A139C" w:rsidP="003A139C">
      <w:pPr>
        <w:widowControl/>
        <w:shd w:val="clear" w:color="auto" w:fill="FFFFFF"/>
        <w:spacing w:line="560" w:lineRule="exact"/>
        <w:jc w:val="center"/>
        <w:outlineLvl w:val="0"/>
        <w:rPr>
          <w:rFonts w:eastAsia="方正小标宋简体"/>
          <w:bCs/>
          <w:color w:val="000000"/>
          <w:kern w:val="36"/>
          <w:sz w:val="44"/>
          <w:szCs w:val="44"/>
        </w:rPr>
      </w:pPr>
      <w:r>
        <w:rPr>
          <w:rFonts w:eastAsia="方正小标宋简体" w:hint="eastAsia"/>
          <w:bCs/>
          <w:color w:val="000000"/>
          <w:kern w:val="36"/>
          <w:sz w:val="44"/>
          <w:szCs w:val="44"/>
        </w:rPr>
        <w:t>教育部办公厅关于开展</w:t>
      </w:r>
      <w:r>
        <w:rPr>
          <w:rFonts w:eastAsia="方正小标宋简体"/>
          <w:bCs/>
          <w:color w:val="000000"/>
          <w:kern w:val="36"/>
          <w:sz w:val="44"/>
          <w:szCs w:val="44"/>
        </w:rPr>
        <w:t>中小学有偿补课</w:t>
      </w:r>
    </w:p>
    <w:p w:rsidR="003A139C" w:rsidRDefault="003A139C" w:rsidP="003A139C">
      <w:pPr>
        <w:widowControl/>
        <w:shd w:val="clear" w:color="auto" w:fill="FFFFFF"/>
        <w:spacing w:line="560" w:lineRule="exact"/>
        <w:jc w:val="center"/>
        <w:outlineLvl w:val="0"/>
        <w:rPr>
          <w:rFonts w:eastAsia="方正小标宋简体"/>
          <w:bCs/>
          <w:color w:val="000000"/>
          <w:kern w:val="36"/>
          <w:sz w:val="44"/>
          <w:szCs w:val="44"/>
        </w:rPr>
      </w:pPr>
      <w:r>
        <w:rPr>
          <w:rFonts w:eastAsia="方正小标宋简体"/>
          <w:bCs/>
          <w:color w:val="000000"/>
          <w:kern w:val="36"/>
          <w:sz w:val="44"/>
          <w:szCs w:val="44"/>
        </w:rPr>
        <w:t>和教师违规收受礼品礼金问题</w:t>
      </w:r>
    </w:p>
    <w:p w:rsidR="003A139C" w:rsidRDefault="003A139C" w:rsidP="003A139C">
      <w:pPr>
        <w:widowControl/>
        <w:shd w:val="clear" w:color="auto" w:fill="FFFFFF"/>
        <w:spacing w:line="560" w:lineRule="exact"/>
        <w:jc w:val="center"/>
        <w:outlineLvl w:val="0"/>
        <w:rPr>
          <w:rFonts w:eastAsia="方正小标宋简体"/>
          <w:bCs/>
          <w:color w:val="000000"/>
          <w:kern w:val="36"/>
          <w:sz w:val="44"/>
          <w:szCs w:val="44"/>
        </w:rPr>
      </w:pPr>
      <w:r>
        <w:rPr>
          <w:rFonts w:eastAsia="方正小标宋简体"/>
          <w:bCs/>
          <w:color w:val="000000"/>
          <w:kern w:val="36"/>
          <w:sz w:val="44"/>
          <w:szCs w:val="44"/>
        </w:rPr>
        <w:t>专项整治工作</w:t>
      </w:r>
      <w:r>
        <w:rPr>
          <w:rFonts w:eastAsia="方正小标宋简体" w:hint="eastAsia"/>
          <w:bCs/>
          <w:color w:val="000000"/>
          <w:kern w:val="36"/>
          <w:sz w:val="44"/>
          <w:szCs w:val="44"/>
        </w:rPr>
        <w:t>的通知</w:t>
      </w:r>
    </w:p>
    <w:p w:rsidR="003A139C" w:rsidRDefault="003A139C" w:rsidP="003A139C">
      <w:pPr>
        <w:adjustRightInd w:val="0"/>
        <w:snapToGrid w:val="0"/>
        <w:spacing w:line="560" w:lineRule="exact"/>
        <w:jc w:val="center"/>
        <w:rPr>
          <w:rFonts w:ascii="楷体" w:eastAsia="楷体" w:hAnsi="楷体" w:cs="楷体" w:hint="eastAsia"/>
          <w:sz w:val="32"/>
          <w:szCs w:val="32"/>
        </w:rPr>
      </w:pPr>
      <w:proofErr w:type="gramStart"/>
      <w:r>
        <w:rPr>
          <w:rFonts w:ascii="楷体" w:eastAsia="楷体" w:hAnsi="楷体" w:cs="楷体" w:hint="eastAsia"/>
          <w:sz w:val="32"/>
          <w:szCs w:val="32"/>
        </w:rPr>
        <w:t>教师厅函〔2021〕</w:t>
      </w:r>
      <w:proofErr w:type="gramEnd"/>
      <w:r>
        <w:rPr>
          <w:rFonts w:ascii="楷体" w:eastAsia="楷体" w:hAnsi="楷体" w:cs="楷体" w:hint="eastAsia"/>
          <w:sz w:val="32"/>
          <w:szCs w:val="32"/>
        </w:rPr>
        <w:t>17号</w:t>
      </w:r>
    </w:p>
    <w:p w:rsidR="003A139C" w:rsidRDefault="003A139C" w:rsidP="003A139C">
      <w:pPr>
        <w:adjustRightInd w:val="0"/>
        <w:snapToGrid w:val="0"/>
        <w:spacing w:line="560" w:lineRule="exact"/>
        <w:jc w:val="center"/>
        <w:rPr>
          <w:rFonts w:eastAsia="仿宋_GB2312"/>
          <w:sz w:val="32"/>
          <w:szCs w:val="32"/>
        </w:rPr>
      </w:pPr>
    </w:p>
    <w:p w:rsidR="003A139C" w:rsidRDefault="003A139C" w:rsidP="003A139C">
      <w:pPr>
        <w:spacing w:line="560" w:lineRule="exact"/>
        <w:rPr>
          <w:rFonts w:eastAsia="仿宋_GB2312"/>
          <w:sz w:val="32"/>
          <w:szCs w:val="32"/>
        </w:rPr>
      </w:pPr>
      <w:r>
        <w:rPr>
          <w:rFonts w:eastAsia="仿宋_GB2312"/>
          <w:sz w:val="32"/>
          <w:szCs w:val="32"/>
        </w:rPr>
        <w:t>各省、自治区、直辖市教育厅（教委），新疆生产建设兵团教育局：</w:t>
      </w:r>
    </w:p>
    <w:p w:rsidR="003A139C" w:rsidRDefault="003A139C" w:rsidP="003A139C">
      <w:pPr>
        <w:pStyle w:val="1"/>
        <w:spacing w:beforeAutospacing="0" w:afterAutospacing="0" w:line="560" w:lineRule="exact"/>
        <w:ind w:firstLineChars="200" w:firstLine="640"/>
        <w:jc w:val="both"/>
        <w:rPr>
          <w:rFonts w:ascii="Times New Roman" w:eastAsia="仿宋_GB2312" w:hAnsi="Times New Roman" w:hint="default"/>
          <w:b w:val="0"/>
          <w:bCs/>
          <w:kern w:val="2"/>
          <w:sz w:val="32"/>
          <w:szCs w:val="32"/>
        </w:rPr>
      </w:pPr>
      <w:r>
        <w:rPr>
          <w:rFonts w:ascii="Times New Roman" w:eastAsia="仿宋_GB2312" w:hAnsi="Times New Roman" w:hint="default"/>
          <w:b w:val="0"/>
          <w:kern w:val="2"/>
          <w:sz w:val="32"/>
          <w:szCs w:val="32"/>
        </w:rPr>
        <w:t>为全面贯彻党中央、国务院对师德师风建设的部署要求和中央领导同志重要指示批示精神，深化落实《新时代中小学教师职业行为十项准则》（教师〔</w:t>
      </w:r>
      <w:r>
        <w:rPr>
          <w:rFonts w:ascii="Times New Roman" w:eastAsia="仿宋_GB2312" w:hAnsi="Times New Roman" w:hint="default"/>
          <w:b w:val="0"/>
          <w:kern w:val="2"/>
          <w:sz w:val="32"/>
          <w:szCs w:val="32"/>
        </w:rPr>
        <w:t>2018</w:t>
      </w:r>
      <w:r>
        <w:rPr>
          <w:rFonts w:ascii="Times New Roman" w:eastAsia="仿宋_GB2312" w:hAnsi="Times New Roman" w:hint="default"/>
          <w:b w:val="0"/>
          <w:kern w:val="2"/>
          <w:sz w:val="32"/>
          <w:szCs w:val="32"/>
        </w:rPr>
        <w:t>〕</w:t>
      </w:r>
      <w:r>
        <w:rPr>
          <w:rFonts w:ascii="Times New Roman" w:eastAsia="仿宋_GB2312" w:hAnsi="Times New Roman" w:hint="default"/>
          <w:b w:val="0"/>
          <w:kern w:val="2"/>
          <w:sz w:val="32"/>
          <w:szCs w:val="32"/>
        </w:rPr>
        <w:t>16</w:t>
      </w:r>
      <w:r>
        <w:rPr>
          <w:rFonts w:ascii="Times New Roman" w:eastAsia="仿宋_GB2312" w:hAnsi="Times New Roman" w:hint="default"/>
          <w:b w:val="0"/>
          <w:kern w:val="2"/>
          <w:sz w:val="32"/>
          <w:szCs w:val="32"/>
        </w:rPr>
        <w:t>号）、《严禁中小学校和在职中小学教师有偿补课的规定》（教师〔</w:t>
      </w:r>
      <w:r>
        <w:rPr>
          <w:rFonts w:ascii="Times New Roman" w:eastAsia="仿宋_GB2312" w:hAnsi="Times New Roman" w:hint="default"/>
          <w:b w:val="0"/>
          <w:kern w:val="2"/>
          <w:sz w:val="32"/>
          <w:szCs w:val="32"/>
        </w:rPr>
        <w:t>2015</w:t>
      </w:r>
      <w:r>
        <w:rPr>
          <w:rFonts w:ascii="Times New Roman" w:eastAsia="仿宋_GB2312" w:hAnsi="Times New Roman" w:hint="default"/>
          <w:b w:val="0"/>
          <w:kern w:val="2"/>
          <w:sz w:val="32"/>
          <w:szCs w:val="32"/>
        </w:rPr>
        <w:t>〕</w:t>
      </w:r>
      <w:r>
        <w:rPr>
          <w:rFonts w:ascii="Times New Roman" w:eastAsia="仿宋_GB2312" w:hAnsi="Times New Roman" w:hint="default"/>
          <w:b w:val="0"/>
          <w:kern w:val="2"/>
          <w:sz w:val="32"/>
          <w:szCs w:val="32"/>
        </w:rPr>
        <w:t>5</w:t>
      </w:r>
      <w:r>
        <w:rPr>
          <w:rFonts w:ascii="Times New Roman" w:eastAsia="仿宋_GB2312" w:hAnsi="Times New Roman" w:hint="default"/>
          <w:b w:val="0"/>
          <w:kern w:val="2"/>
          <w:sz w:val="32"/>
          <w:szCs w:val="32"/>
        </w:rPr>
        <w:t>号）、《严禁教师违规收受学生及家长礼品礼金等行为的规定》（教监〔</w:t>
      </w:r>
      <w:r>
        <w:rPr>
          <w:rFonts w:ascii="Times New Roman" w:eastAsia="仿宋_GB2312" w:hAnsi="Times New Roman" w:hint="default"/>
          <w:b w:val="0"/>
          <w:kern w:val="2"/>
          <w:sz w:val="32"/>
          <w:szCs w:val="32"/>
        </w:rPr>
        <w:t>2014</w:t>
      </w:r>
      <w:r>
        <w:rPr>
          <w:rFonts w:ascii="Times New Roman" w:eastAsia="仿宋_GB2312" w:hAnsi="Times New Roman" w:hint="default"/>
          <w:b w:val="0"/>
          <w:kern w:val="2"/>
          <w:sz w:val="32"/>
          <w:szCs w:val="32"/>
        </w:rPr>
        <w:t>〕</w:t>
      </w:r>
      <w:r>
        <w:rPr>
          <w:rFonts w:ascii="Times New Roman" w:eastAsia="仿宋_GB2312" w:hAnsi="Times New Roman" w:hint="default"/>
          <w:b w:val="0"/>
          <w:kern w:val="2"/>
          <w:sz w:val="32"/>
          <w:szCs w:val="32"/>
        </w:rPr>
        <w:t>4</w:t>
      </w:r>
      <w:r>
        <w:rPr>
          <w:rFonts w:ascii="Times New Roman" w:eastAsia="仿宋_GB2312" w:hAnsi="Times New Roman" w:hint="default"/>
          <w:b w:val="0"/>
          <w:kern w:val="2"/>
          <w:sz w:val="32"/>
          <w:szCs w:val="32"/>
        </w:rPr>
        <w:t>号）等相关规定，进一步规范中小学教师职业行为，促进中小学生健康全面发展，教育部决定自</w:t>
      </w:r>
      <w:r>
        <w:rPr>
          <w:rFonts w:ascii="Times New Roman" w:eastAsia="仿宋_GB2312" w:hAnsi="Times New Roman" w:hint="default"/>
          <w:b w:val="0"/>
          <w:kern w:val="2"/>
          <w:sz w:val="32"/>
          <w:szCs w:val="32"/>
        </w:rPr>
        <w:t>2021</w:t>
      </w:r>
      <w:r>
        <w:rPr>
          <w:rFonts w:ascii="Times New Roman" w:eastAsia="仿宋_GB2312" w:hAnsi="Times New Roman" w:hint="default"/>
          <w:b w:val="0"/>
          <w:kern w:val="2"/>
          <w:sz w:val="32"/>
          <w:szCs w:val="32"/>
        </w:rPr>
        <w:t>年</w:t>
      </w:r>
      <w:r>
        <w:rPr>
          <w:rFonts w:ascii="Times New Roman" w:eastAsia="仿宋_GB2312" w:hAnsi="Times New Roman" w:hint="default"/>
          <w:b w:val="0"/>
          <w:kern w:val="2"/>
          <w:sz w:val="32"/>
          <w:szCs w:val="32"/>
        </w:rPr>
        <w:t>7</w:t>
      </w:r>
      <w:r>
        <w:rPr>
          <w:rFonts w:ascii="Times New Roman" w:eastAsia="仿宋_GB2312" w:hAnsi="Times New Roman" w:hint="default"/>
          <w:b w:val="0"/>
          <w:kern w:val="2"/>
          <w:sz w:val="32"/>
          <w:szCs w:val="32"/>
        </w:rPr>
        <w:t>月至</w:t>
      </w:r>
      <w:r>
        <w:rPr>
          <w:rFonts w:ascii="Times New Roman" w:eastAsia="仿宋_GB2312" w:hAnsi="Times New Roman" w:hint="default"/>
          <w:b w:val="0"/>
          <w:kern w:val="2"/>
          <w:sz w:val="32"/>
          <w:szCs w:val="32"/>
        </w:rPr>
        <w:t>2022</w:t>
      </w:r>
      <w:r>
        <w:rPr>
          <w:rFonts w:ascii="Times New Roman" w:eastAsia="仿宋_GB2312" w:hAnsi="Times New Roman" w:hint="default"/>
          <w:b w:val="0"/>
          <w:kern w:val="2"/>
          <w:sz w:val="32"/>
          <w:szCs w:val="32"/>
        </w:rPr>
        <w:t>年</w:t>
      </w:r>
      <w:r>
        <w:rPr>
          <w:rFonts w:ascii="Times New Roman" w:eastAsia="仿宋_GB2312" w:hAnsi="Times New Roman" w:hint="default"/>
          <w:b w:val="0"/>
          <w:kern w:val="2"/>
          <w:sz w:val="32"/>
          <w:szCs w:val="32"/>
        </w:rPr>
        <w:t>3</w:t>
      </w:r>
      <w:r>
        <w:rPr>
          <w:rFonts w:ascii="Times New Roman" w:eastAsia="仿宋_GB2312" w:hAnsi="Times New Roman" w:hint="default"/>
          <w:b w:val="0"/>
          <w:kern w:val="2"/>
          <w:sz w:val="32"/>
          <w:szCs w:val="32"/>
        </w:rPr>
        <w:t>月，面向全国中小学校和教师开展有偿补课和违规收受礼品礼金问题专项整治工作（以下简称专项整治），现将有关事项通知如下。</w:t>
      </w:r>
    </w:p>
    <w:p w:rsidR="003A139C" w:rsidRDefault="003A139C" w:rsidP="003A139C">
      <w:pPr>
        <w:spacing w:line="560" w:lineRule="exact"/>
        <w:ind w:firstLineChars="200" w:firstLine="640"/>
        <w:rPr>
          <w:rFonts w:ascii="黑体" w:eastAsia="黑体" w:hAnsi="黑体"/>
          <w:sz w:val="32"/>
          <w:szCs w:val="32"/>
        </w:rPr>
      </w:pPr>
      <w:r>
        <w:rPr>
          <w:rFonts w:ascii="黑体" w:eastAsia="黑体" w:hAnsi="黑体"/>
          <w:sz w:val="32"/>
          <w:szCs w:val="32"/>
        </w:rPr>
        <w:t>一、专项整治主要目标</w:t>
      </w:r>
    </w:p>
    <w:p w:rsidR="003A139C" w:rsidRDefault="003A139C" w:rsidP="003A139C">
      <w:pPr>
        <w:spacing w:line="560" w:lineRule="exact"/>
        <w:ind w:firstLineChars="200" w:firstLine="640"/>
        <w:rPr>
          <w:rFonts w:eastAsia="仿宋_GB2312"/>
          <w:sz w:val="32"/>
          <w:szCs w:val="32"/>
        </w:rPr>
      </w:pPr>
      <w:r>
        <w:rPr>
          <w:rFonts w:eastAsia="仿宋_GB2312"/>
          <w:sz w:val="32"/>
          <w:szCs w:val="32"/>
        </w:rPr>
        <w:t>以习近平新时代中国特色社会主义思想为指导，全面贯彻落</w:t>
      </w:r>
      <w:proofErr w:type="gramStart"/>
      <w:r>
        <w:rPr>
          <w:rFonts w:eastAsia="仿宋_GB2312"/>
          <w:sz w:val="32"/>
          <w:szCs w:val="32"/>
        </w:rPr>
        <w:t>实习近</w:t>
      </w:r>
      <w:proofErr w:type="gramEnd"/>
      <w:r>
        <w:rPr>
          <w:rFonts w:eastAsia="仿宋_GB2312"/>
          <w:sz w:val="32"/>
          <w:szCs w:val="32"/>
        </w:rPr>
        <w:t>平总书记关于师德师风的重要指示批示精神，坚持教育与实践相结合、治标与治本相结合、全面整改与长效机制相结合的原则，强化责任、形成震慑，坚持依法依规、德法并举，通过六</w:t>
      </w:r>
      <w:r>
        <w:rPr>
          <w:rFonts w:eastAsia="仿宋_GB2312"/>
          <w:sz w:val="32"/>
          <w:szCs w:val="32"/>
        </w:rPr>
        <w:lastRenderedPageBreak/>
        <w:t>个月的专项整治，有效遏制中小学教师</w:t>
      </w:r>
      <w:r>
        <w:rPr>
          <w:rFonts w:eastAsia="仿宋_GB2312"/>
          <w:sz w:val="32"/>
          <w:szCs w:val="32"/>
        </w:rPr>
        <w:t>“</w:t>
      </w:r>
      <w:r>
        <w:rPr>
          <w:rFonts w:eastAsia="仿宋_GB2312"/>
          <w:sz w:val="32"/>
          <w:szCs w:val="32"/>
        </w:rPr>
        <w:t>课上不讲课</w:t>
      </w:r>
      <w:r>
        <w:rPr>
          <w:rFonts w:eastAsia="仿宋_GB2312"/>
          <w:bCs/>
          <w:sz w:val="32"/>
          <w:szCs w:val="32"/>
          <w:shd w:val="clear" w:color="auto" w:fill="FFFFFF"/>
        </w:rPr>
        <w:t>下讲</w:t>
      </w:r>
      <w:r>
        <w:rPr>
          <w:rFonts w:eastAsia="仿宋_GB2312"/>
          <w:bCs/>
          <w:sz w:val="32"/>
          <w:szCs w:val="32"/>
          <w:shd w:val="clear" w:color="auto" w:fill="FFFFFF"/>
        </w:rPr>
        <w:t>”“</w:t>
      </w:r>
      <w:r>
        <w:rPr>
          <w:rFonts w:eastAsia="仿宋_GB2312"/>
          <w:bCs/>
          <w:sz w:val="32"/>
          <w:szCs w:val="32"/>
          <w:shd w:val="clear" w:color="auto" w:fill="FFFFFF"/>
        </w:rPr>
        <w:t>组织开办校外培训班</w:t>
      </w:r>
      <w:r>
        <w:rPr>
          <w:rFonts w:eastAsia="仿宋_GB2312"/>
          <w:bCs/>
          <w:sz w:val="32"/>
          <w:szCs w:val="32"/>
          <w:shd w:val="clear" w:color="auto" w:fill="FFFFFF"/>
        </w:rPr>
        <w:t>”“</w:t>
      </w:r>
      <w:r>
        <w:rPr>
          <w:rFonts w:eastAsia="仿宋_GB2312"/>
          <w:bCs/>
          <w:sz w:val="32"/>
          <w:szCs w:val="32"/>
          <w:shd w:val="clear" w:color="auto" w:fill="FFFFFF"/>
        </w:rPr>
        <w:t>到校外培训机构兼职</w:t>
      </w:r>
      <w:r>
        <w:rPr>
          <w:rFonts w:eastAsia="仿宋_GB2312"/>
          <w:bCs/>
          <w:sz w:val="32"/>
          <w:szCs w:val="32"/>
          <w:shd w:val="clear" w:color="auto" w:fill="FFFFFF"/>
        </w:rPr>
        <w:t>”“</w:t>
      </w:r>
      <w:r>
        <w:rPr>
          <w:rFonts w:eastAsia="仿宋_GB2312"/>
          <w:bCs/>
          <w:sz w:val="32"/>
          <w:szCs w:val="32"/>
          <w:shd w:val="clear" w:color="auto" w:fill="FFFFFF"/>
        </w:rPr>
        <w:t>同家长搞利益交换</w:t>
      </w:r>
      <w:r>
        <w:rPr>
          <w:rFonts w:eastAsia="仿宋_GB2312"/>
          <w:bCs/>
          <w:sz w:val="32"/>
          <w:szCs w:val="32"/>
          <w:shd w:val="clear" w:color="auto" w:fill="FFFFFF"/>
        </w:rPr>
        <w:t>”</w:t>
      </w:r>
      <w:r>
        <w:rPr>
          <w:rFonts w:eastAsia="仿宋_GB2312"/>
          <w:bCs/>
          <w:sz w:val="32"/>
          <w:szCs w:val="32"/>
          <w:shd w:val="clear" w:color="auto" w:fill="FFFFFF"/>
        </w:rPr>
        <w:t>等突出问题</w:t>
      </w:r>
      <w:r>
        <w:rPr>
          <w:rFonts w:eastAsia="仿宋_GB2312"/>
          <w:sz w:val="32"/>
          <w:szCs w:val="32"/>
        </w:rPr>
        <w:t>，治理和查处侵害群众利益的不正之风和腐败问题，努力建设一支政治素质过硬、业务能力精湛、育人水平高超的高素质教师队伍，营造风清气正的育人环境。</w:t>
      </w:r>
    </w:p>
    <w:p w:rsidR="003A139C" w:rsidRDefault="003A139C" w:rsidP="003A139C">
      <w:pPr>
        <w:spacing w:line="560" w:lineRule="exact"/>
        <w:ind w:firstLineChars="200" w:firstLine="640"/>
        <w:rPr>
          <w:rFonts w:ascii="黑体" w:eastAsia="黑体" w:hAnsi="黑体"/>
          <w:sz w:val="32"/>
          <w:szCs w:val="32"/>
        </w:rPr>
      </w:pPr>
      <w:r>
        <w:rPr>
          <w:rFonts w:ascii="黑体" w:eastAsia="黑体" w:hAnsi="黑体"/>
          <w:sz w:val="32"/>
          <w:szCs w:val="32"/>
        </w:rPr>
        <w:t>二、专项整治主要措施</w:t>
      </w:r>
    </w:p>
    <w:p w:rsidR="003A139C" w:rsidRDefault="003A139C" w:rsidP="003A139C">
      <w:pPr>
        <w:spacing w:line="560" w:lineRule="exact"/>
        <w:ind w:firstLineChars="200" w:firstLine="643"/>
        <w:rPr>
          <w:rFonts w:ascii="楷体_GB2312" w:eastAsia="楷体_GB2312" w:hint="eastAsia"/>
          <w:b/>
          <w:sz w:val="32"/>
          <w:szCs w:val="32"/>
        </w:rPr>
      </w:pPr>
      <w:r>
        <w:rPr>
          <w:rFonts w:ascii="楷体_GB2312" w:eastAsia="楷体_GB2312" w:hint="eastAsia"/>
          <w:b/>
          <w:sz w:val="32"/>
          <w:szCs w:val="32"/>
        </w:rPr>
        <w:t>（一）开展对照自查</w:t>
      </w:r>
    </w:p>
    <w:p w:rsidR="003A139C" w:rsidRDefault="003A139C" w:rsidP="003A139C">
      <w:pPr>
        <w:spacing w:line="560" w:lineRule="exact"/>
        <w:ind w:firstLineChars="200" w:firstLine="643"/>
        <w:rPr>
          <w:rFonts w:eastAsia="仿宋_GB2312"/>
          <w:sz w:val="32"/>
          <w:szCs w:val="32"/>
        </w:rPr>
      </w:pPr>
      <w:r>
        <w:rPr>
          <w:rFonts w:eastAsia="仿宋_GB2312"/>
          <w:b/>
          <w:sz w:val="32"/>
          <w:szCs w:val="32"/>
        </w:rPr>
        <w:t>一是管理机制自查。</w:t>
      </w:r>
      <w:r>
        <w:rPr>
          <w:rFonts w:eastAsia="仿宋_GB2312"/>
          <w:sz w:val="32"/>
          <w:szCs w:val="32"/>
        </w:rPr>
        <w:t>各地对照十项准则等制度要求，组织开展对照检查工作。重点对照检查本地区查处整治相关问题组织机构是否健全、部门协作机制是否建立、管理制度是否完善、管理措施是否落实等。对照自查中发现的问题，要认真分析，制定措施，逐项落实，全面整改。（</w:t>
      </w:r>
      <w:r>
        <w:rPr>
          <w:rFonts w:eastAsia="仿宋_GB2312"/>
          <w:sz w:val="32"/>
          <w:szCs w:val="32"/>
        </w:rPr>
        <w:t>2021</w:t>
      </w:r>
      <w:r>
        <w:rPr>
          <w:rFonts w:eastAsia="仿宋_GB2312"/>
          <w:sz w:val="32"/>
          <w:szCs w:val="32"/>
        </w:rPr>
        <w:t>年</w:t>
      </w:r>
      <w:r>
        <w:rPr>
          <w:rFonts w:eastAsia="仿宋_GB2312"/>
          <w:sz w:val="32"/>
          <w:szCs w:val="32"/>
        </w:rPr>
        <w:t>8</w:t>
      </w:r>
      <w:r>
        <w:rPr>
          <w:rFonts w:eastAsia="仿宋_GB2312"/>
          <w:sz w:val="32"/>
          <w:szCs w:val="32"/>
        </w:rPr>
        <w:t>月底前完成）</w:t>
      </w:r>
    </w:p>
    <w:p w:rsidR="003A139C" w:rsidRDefault="003A139C" w:rsidP="003A139C">
      <w:pPr>
        <w:spacing w:line="560" w:lineRule="exact"/>
        <w:ind w:firstLineChars="200" w:firstLine="643"/>
        <w:rPr>
          <w:rFonts w:eastAsia="仿宋_GB2312"/>
          <w:color w:val="222222"/>
          <w:kern w:val="0"/>
          <w:sz w:val="32"/>
          <w:szCs w:val="32"/>
        </w:rPr>
      </w:pPr>
      <w:r>
        <w:rPr>
          <w:rFonts w:eastAsia="仿宋_GB2312"/>
          <w:b/>
          <w:sz w:val="32"/>
          <w:szCs w:val="32"/>
        </w:rPr>
        <w:t>二是问题自查自改。</w:t>
      </w:r>
      <w:r>
        <w:rPr>
          <w:rFonts w:eastAsia="仿宋_GB2312"/>
          <w:color w:val="222222"/>
          <w:kern w:val="0"/>
          <w:sz w:val="32"/>
          <w:szCs w:val="32"/>
        </w:rPr>
        <w:t>各省份按照通知要求，制定实施方案，设立专门举报电话和信箱，组织下辖各市、县、学校开展问题自查，建立工作台账。对已办结的予以销号、在办的及时办结、新发现的问题明确办理时限和办理方式，对疑难复杂问题要深入研究，防止久拖不决。对查实的问题，对照有关规定，依法依规严肃处理，持之以恒抓好师生群众反映强烈、影响恶劣的突出问题整治，从严查处，强化监督，有效遏止相关问题的发生。（</w:t>
      </w:r>
      <w:r>
        <w:rPr>
          <w:rFonts w:eastAsia="仿宋_GB2312"/>
          <w:color w:val="222222"/>
          <w:kern w:val="0"/>
          <w:sz w:val="32"/>
          <w:szCs w:val="32"/>
        </w:rPr>
        <w:t>2022</w:t>
      </w:r>
      <w:r>
        <w:rPr>
          <w:rFonts w:eastAsia="仿宋_GB2312"/>
          <w:color w:val="222222"/>
          <w:kern w:val="0"/>
          <w:sz w:val="32"/>
          <w:szCs w:val="32"/>
        </w:rPr>
        <w:t>年</w:t>
      </w:r>
      <w:r>
        <w:rPr>
          <w:rFonts w:eastAsia="仿宋_GB2312"/>
          <w:color w:val="222222"/>
          <w:kern w:val="0"/>
          <w:sz w:val="32"/>
          <w:szCs w:val="32"/>
        </w:rPr>
        <w:t>3</w:t>
      </w:r>
      <w:r>
        <w:rPr>
          <w:rFonts w:eastAsia="仿宋_GB2312"/>
          <w:color w:val="222222"/>
          <w:kern w:val="0"/>
          <w:sz w:val="32"/>
          <w:szCs w:val="32"/>
        </w:rPr>
        <w:t>月底前完成）</w:t>
      </w:r>
    </w:p>
    <w:p w:rsidR="003A139C" w:rsidRDefault="003A139C" w:rsidP="003A139C">
      <w:pPr>
        <w:spacing w:line="560" w:lineRule="exact"/>
        <w:ind w:firstLineChars="200" w:firstLine="643"/>
        <w:rPr>
          <w:rFonts w:eastAsia="仿宋_GB2312"/>
          <w:color w:val="222222"/>
          <w:kern w:val="0"/>
          <w:sz w:val="32"/>
          <w:szCs w:val="32"/>
        </w:rPr>
      </w:pPr>
      <w:r>
        <w:rPr>
          <w:rFonts w:eastAsia="仿宋_GB2312"/>
          <w:b/>
          <w:sz w:val="32"/>
          <w:szCs w:val="32"/>
        </w:rPr>
        <w:t>三是严肃处理通报。</w:t>
      </w:r>
      <w:r>
        <w:rPr>
          <w:rFonts w:eastAsia="仿宋_GB2312"/>
          <w:color w:val="222222"/>
          <w:kern w:val="0"/>
          <w:sz w:val="32"/>
          <w:szCs w:val="32"/>
        </w:rPr>
        <w:t>各地结合问题调查和处置工作，梳理本地查处的问题典型案例，建立典型案例库，对案例进一步梳理分析，采取内外结合的方式，在一定范围内通报；案例性质严重或</w:t>
      </w:r>
      <w:r>
        <w:rPr>
          <w:rFonts w:eastAsia="仿宋_GB2312"/>
          <w:color w:val="222222"/>
          <w:kern w:val="0"/>
          <w:sz w:val="32"/>
          <w:szCs w:val="32"/>
        </w:rPr>
        <w:lastRenderedPageBreak/>
        <w:t>影响恶劣的，报教育部（教师工作司）。结合问题查处通报，举一反三，精准发现和解决本地师德建设中存在的突出问题，补齐工作短板，消除风险隐患，巩固专项整治工作成果。坚持失责必问、问责必严，对不履行或不正确履行职责的，依据有关规定严肃追究相关人员责任，严肃问</w:t>
      </w:r>
      <w:proofErr w:type="gramStart"/>
      <w:r>
        <w:rPr>
          <w:rFonts w:eastAsia="仿宋_GB2312"/>
          <w:color w:val="222222"/>
          <w:kern w:val="0"/>
          <w:sz w:val="32"/>
          <w:szCs w:val="32"/>
        </w:rPr>
        <w:t>责所在</w:t>
      </w:r>
      <w:proofErr w:type="gramEnd"/>
      <w:r>
        <w:rPr>
          <w:rFonts w:eastAsia="仿宋_GB2312"/>
          <w:color w:val="222222"/>
          <w:kern w:val="0"/>
          <w:sz w:val="32"/>
          <w:szCs w:val="32"/>
        </w:rPr>
        <w:t>学校负责人。（</w:t>
      </w:r>
      <w:r>
        <w:rPr>
          <w:rFonts w:eastAsia="仿宋_GB2312"/>
          <w:color w:val="222222"/>
          <w:kern w:val="0"/>
          <w:sz w:val="32"/>
          <w:szCs w:val="32"/>
        </w:rPr>
        <w:t>2021</w:t>
      </w:r>
      <w:r>
        <w:rPr>
          <w:rFonts w:eastAsia="仿宋_GB2312"/>
          <w:color w:val="222222"/>
          <w:kern w:val="0"/>
          <w:sz w:val="32"/>
          <w:szCs w:val="32"/>
        </w:rPr>
        <w:t>年</w:t>
      </w:r>
      <w:r>
        <w:rPr>
          <w:rFonts w:eastAsia="仿宋_GB2312"/>
          <w:color w:val="222222"/>
          <w:kern w:val="0"/>
          <w:sz w:val="32"/>
          <w:szCs w:val="32"/>
        </w:rPr>
        <w:t>7</w:t>
      </w:r>
      <w:r>
        <w:rPr>
          <w:rFonts w:eastAsia="仿宋_GB2312"/>
          <w:color w:val="222222"/>
          <w:kern w:val="0"/>
          <w:sz w:val="32"/>
          <w:szCs w:val="32"/>
        </w:rPr>
        <w:t>月至</w:t>
      </w:r>
      <w:r>
        <w:rPr>
          <w:rFonts w:eastAsia="仿宋_GB2312"/>
          <w:color w:val="222222"/>
          <w:kern w:val="0"/>
          <w:sz w:val="32"/>
          <w:szCs w:val="32"/>
        </w:rPr>
        <w:t>2022</w:t>
      </w:r>
      <w:r>
        <w:rPr>
          <w:rFonts w:eastAsia="仿宋_GB2312"/>
          <w:color w:val="222222"/>
          <w:kern w:val="0"/>
          <w:sz w:val="32"/>
          <w:szCs w:val="32"/>
        </w:rPr>
        <w:t>年</w:t>
      </w:r>
      <w:r>
        <w:rPr>
          <w:rFonts w:eastAsia="仿宋_GB2312"/>
          <w:color w:val="222222"/>
          <w:kern w:val="0"/>
          <w:sz w:val="32"/>
          <w:szCs w:val="32"/>
        </w:rPr>
        <w:t>3</w:t>
      </w:r>
      <w:r>
        <w:rPr>
          <w:rFonts w:eastAsia="仿宋_GB2312"/>
          <w:color w:val="222222"/>
          <w:kern w:val="0"/>
          <w:sz w:val="32"/>
          <w:szCs w:val="32"/>
        </w:rPr>
        <w:t>月）</w:t>
      </w:r>
    </w:p>
    <w:p w:rsidR="003A139C" w:rsidRDefault="003A139C" w:rsidP="003A139C">
      <w:pPr>
        <w:spacing w:line="560" w:lineRule="exact"/>
        <w:ind w:firstLineChars="200" w:firstLine="643"/>
        <w:rPr>
          <w:rFonts w:eastAsia="仿宋_GB2312"/>
          <w:color w:val="222222"/>
          <w:kern w:val="0"/>
          <w:sz w:val="32"/>
          <w:szCs w:val="32"/>
        </w:rPr>
      </w:pPr>
      <w:r>
        <w:rPr>
          <w:rFonts w:eastAsia="仿宋_GB2312"/>
          <w:b/>
          <w:sz w:val="32"/>
          <w:szCs w:val="32"/>
        </w:rPr>
        <w:t>四是做好警示教育。</w:t>
      </w:r>
      <w:r>
        <w:rPr>
          <w:rFonts w:eastAsia="仿宋_GB2312"/>
          <w:color w:val="222222"/>
          <w:kern w:val="0"/>
          <w:sz w:val="32"/>
          <w:szCs w:val="32"/>
        </w:rPr>
        <w:t>各地各校组织教师召开师德警示教育大会，以教育部网站公开曝光的违反教师职业行为十项准则相关典型案例和各地各校查处的相关案例为反面教材，分析违规问题和处理结果，引导教师以案为鉴；结合师德违规问题，对照新时代中小学教师职业行为十项准则，强调课堂教学、社会活动、廉洁自律等方面的正面规范和负面清单，引导教师</w:t>
      </w:r>
      <w:proofErr w:type="gramStart"/>
      <w:r>
        <w:rPr>
          <w:rFonts w:eastAsia="仿宋_GB2312"/>
          <w:color w:val="222222"/>
          <w:kern w:val="0"/>
          <w:sz w:val="32"/>
          <w:szCs w:val="32"/>
        </w:rPr>
        <w:t>以案明纪</w:t>
      </w:r>
      <w:proofErr w:type="gramEnd"/>
      <w:r>
        <w:rPr>
          <w:rFonts w:eastAsia="仿宋_GB2312"/>
          <w:color w:val="222222"/>
          <w:kern w:val="0"/>
          <w:sz w:val="32"/>
          <w:szCs w:val="32"/>
        </w:rPr>
        <w:t>；学校出现相关师德违规问题的，要在会上详细通报具体问题及处理结果，组织教师讨论剖析原因、对照查摆自省，做到警钟长鸣。（</w:t>
      </w:r>
      <w:r>
        <w:rPr>
          <w:rFonts w:eastAsia="仿宋_GB2312"/>
          <w:color w:val="222222"/>
          <w:kern w:val="0"/>
          <w:sz w:val="32"/>
          <w:szCs w:val="32"/>
        </w:rPr>
        <w:t>2021</w:t>
      </w:r>
      <w:r>
        <w:rPr>
          <w:rFonts w:eastAsia="仿宋_GB2312"/>
          <w:color w:val="222222"/>
          <w:kern w:val="0"/>
          <w:sz w:val="32"/>
          <w:szCs w:val="32"/>
        </w:rPr>
        <w:t>年</w:t>
      </w:r>
      <w:r>
        <w:rPr>
          <w:rFonts w:eastAsia="仿宋_GB2312"/>
          <w:color w:val="222222"/>
          <w:kern w:val="0"/>
          <w:sz w:val="32"/>
          <w:szCs w:val="32"/>
        </w:rPr>
        <w:t>7</w:t>
      </w:r>
      <w:r>
        <w:rPr>
          <w:rFonts w:eastAsia="仿宋_GB2312"/>
          <w:color w:val="222222"/>
          <w:kern w:val="0"/>
          <w:sz w:val="32"/>
          <w:szCs w:val="32"/>
        </w:rPr>
        <w:t>月至</w:t>
      </w:r>
      <w:r>
        <w:rPr>
          <w:rFonts w:eastAsia="仿宋_GB2312"/>
          <w:color w:val="222222"/>
          <w:kern w:val="0"/>
          <w:sz w:val="32"/>
          <w:szCs w:val="32"/>
        </w:rPr>
        <w:t>2022</w:t>
      </w:r>
      <w:r>
        <w:rPr>
          <w:rFonts w:eastAsia="仿宋_GB2312"/>
          <w:color w:val="222222"/>
          <w:kern w:val="0"/>
          <w:sz w:val="32"/>
          <w:szCs w:val="32"/>
        </w:rPr>
        <w:t>年</w:t>
      </w:r>
      <w:r>
        <w:rPr>
          <w:rFonts w:eastAsia="仿宋_GB2312"/>
          <w:color w:val="222222"/>
          <w:kern w:val="0"/>
          <w:sz w:val="32"/>
          <w:szCs w:val="32"/>
        </w:rPr>
        <w:t>3</w:t>
      </w:r>
      <w:r>
        <w:rPr>
          <w:rFonts w:eastAsia="仿宋_GB2312"/>
          <w:color w:val="222222"/>
          <w:kern w:val="0"/>
          <w:sz w:val="32"/>
          <w:szCs w:val="32"/>
        </w:rPr>
        <w:t>月）</w:t>
      </w:r>
    </w:p>
    <w:p w:rsidR="003A139C" w:rsidRDefault="003A139C" w:rsidP="003A139C">
      <w:pPr>
        <w:spacing w:line="560" w:lineRule="exact"/>
        <w:ind w:firstLineChars="200" w:firstLine="643"/>
        <w:rPr>
          <w:rFonts w:ascii="楷体_GB2312" w:eastAsia="楷体_GB2312"/>
          <w:b/>
          <w:sz w:val="32"/>
          <w:szCs w:val="32"/>
        </w:rPr>
      </w:pPr>
      <w:r>
        <w:rPr>
          <w:rFonts w:ascii="楷体_GB2312" w:eastAsia="楷体_GB2312"/>
          <w:b/>
          <w:sz w:val="32"/>
          <w:szCs w:val="32"/>
        </w:rPr>
        <w:t>（二）加强工作检查抽查</w:t>
      </w:r>
    </w:p>
    <w:p w:rsidR="003A139C" w:rsidRDefault="003A139C" w:rsidP="003A139C">
      <w:pPr>
        <w:spacing w:line="560" w:lineRule="exact"/>
        <w:ind w:firstLineChars="200" w:firstLine="640"/>
        <w:rPr>
          <w:rFonts w:eastAsia="仿宋_GB2312"/>
          <w:color w:val="222222"/>
          <w:kern w:val="0"/>
          <w:sz w:val="32"/>
          <w:szCs w:val="32"/>
        </w:rPr>
      </w:pPr>
      <w:r>
        <w:rPr>
          <w:rFonts w:eastAsia="仿宋_GB2312"/>
          <w:color w:val="222222"/>
          <w:kern w:val="0"/>
          <w:sz w:val="32"/>
          <w:szCs w:val="32"/>
        </w:rPr>
        <w:t>各省、市、县对专项整治工作情况开展逐级检查抽查，教育部将组建检查组，选取部分省份进行重点检查和随机抽查，并对检查抽查情况进行反馈和通报。督促指导各地结合典型问题查处，将解决师德突出问题和保障教师合法权益相统一，补齐工作短板，切实消除风险隐患，巩固提升师德师风建设成果，推动十项准则落地生效。（</w:t>
      </w:r>
      <w:r>
        <w:rPr>
          <w:rFonts w:eastAsia="仿宋_GB2312"/>
          <w:color w:val="222222"/>
          <w:kern w:val="0"/>
          <w:sz w:val="32"/>
          <w:szCs w:val="32"/>
        </w:rPr>
        <w:t>2022</w:t>
      </w:r>
      <w:r>
        <w:rPr>
          <w:rFonts w:eastAsia="仿宋_GB2312"/>
          <w:color w:val="222222"/>
          <w:kern w:val="0"/>
          <w:sz w:val="32"/>
          <w:szCs w:val="32"/>
        </w:rPr>
        <w:t>年</w:t>
      </w:r>
      <w:r>
        <w:rPr>
          <w:rFonts w:eastAsia="仿宋_GB2312"/>
          <w:color w:val="222222"/>
          <w:kern w:val="0"/>
          <w:sz w:val="32"/>
          <w:szCs w:val="32"/>
        </w:rPr>
        <w:t>3</w:t>
      </w:r>
      <w:r>
        <w:rPr>
          <w:rFonts w:eastAsia="仿宋_GB2312"/>
          <w:color w:val="222222"/>
          <w:kern w:val="0"/>
          <w:sz w:val="32"/>
          <w:szCs w:val="32"/>
        </w:rPr>
        <w:t>月底前完成）</w:t>
      </w:r>
    </w:p>
    <w:p w:rsidR="003A139C" w:rsidRDefault="003A139C" w:rsidP="003A139C">
      <w:pPr>
        <w:spacing w:line="560" w:lineRule="exact"/>
        <w:ind w:firstLineChars="200" w:firstLine="643"/>
        <w:rPr>
          <w:rFonts w:ascii="楷体_GB2312" w:eastAsia="楷体_GB2312"/>
          <w:b/>
          <w:sz w:val="32"/>
          <w:szCs w:val="32"/>
        </w:rPr>
      </w:pPr>
      <w:r>
        <w:rPr>
          <w:rFonts w:ascii="楷体_GB2312" w:eastAsia="楷体_GB2312"/>
          <w:b/>
          <w:sz w:val="32"/>
          <w:szCs w:val="32"/>
        </w:rPr>
        <w:t>（三）开展师德专题教育</w:t>
      </w:r>
    </w:p>
    <w:p w:rsidR="003A139C" w:rsidRDefault="003A139C" w:rsidP="003A139C">
      <w:pPr>
        <w:spacing w:line="560" w:lineRule="exact"/>
        <w:ind w:firstLineChars="200" w:firstLine="640"/>
        <w:rPr>
          <w:rFonts w:eastAsia="仿宋_GB2312"/>
          <w:sz w:val="32"/>
          <w:szCs w:val="32"/>
        </w:rPr>
      </w:pPr>
      <w:r>
        <w:rPr>
          <w:rFonts w:eastAsia="仿宋_GB2312"/>
          <w:sz w:val="32"/>
          <w:szCs w:val="32"/>
        </w:rPr>
        <w:lastRenderedPageBreak/>
        <w:t>根据《教育部关于在教育系统开展师德专题教育的通知》（教师函〔</w:t>
      </w:r>
      <w:r>
        <w:rPr>
          <w:rFonts w:eastAsia="仿宋_GB2312"/>
          <w:sz w:val="32"/>
          <w:szCs w:val="32"/>
        </w:rPr>
        <w:t>2021</w:t>
      </w:r>
      <w:r>
        <w:rPr>
          <w:rFonts w:eastAsia="仿宋_GB2312"/>
          <w:sz w:val="32"/>
          <w:szCs w:val="32"/>
        </w:rPr>
        <w:t>〕</w:t>
      </w:r>
      <w:r>
        <w:rPr>
          <w:rFonts w:eastAsia="仿宋_GB2312"/>
          <w:sz w:val="32"/>
          <w:szCs w:val="32"/>
        </w:rPr>
        <w:t>3</w:t>
      </w:r>
      <w:r>
        <w:rPr>
          <w:rFonts w:eastAsia="仿宋_GB2312"/>
          <w:sz w:val="32"/>
          <w:szCs w:val="32"/>
        </w:rPr>
        <w:t>号）要求，贯穿</w:t>
      </w:r>
      <w:r>
        <w:rPr>
          <w:rFonts w:eastAsia="仿宋_GB2312"/>
          <w:sz w:val="32"/>
          <w:szCs w:val="32"/>
        </w:rPr>
        <w:t>2021</w:t>
      </w:r>
      <w:r>
        <w:rPr>
          <w:rFonts w:eastAsia="仿宋_GB2312"/>
          <w:sz w:val="32"/>
          <w:szCs w:val="32"/>
        </w:rPr>
        <w:t>年全年，在教育系统开展师德专题教育，组织深入学</w:t>
      </w:r>
      <w:proofErr w:type="gramStart"/>
      <w:r>
        <w:rPr>
          <w:rFonts w:eastAsia="仿宋_GB2312"/>
          <w:sz w:val="32"/>
          <w:szCs w:val="32"/>
        </w:rPr>
        <w:t>习习近</w:t>
      </w:r>
      <w:proofErr w:type="gramEnd"/>
      <w:r>
        <w:rPr>
          <w:rFonts w:eastAsia="仿宋_GB2312"/>
          <w:sz w:val="32"/>
          <w:szCs w:val="32"/>
        </w:rPr>
        <w:t>平总书记关于师德师风的重要指示批示精神，强化教师</w:t>
      </w:r>
      <w:r>
        <w:rPr>
          <w:rFonts w:eastAsia="仿宋_GB2312"/>
          <w:sz w:val="32"/>
          <w:szCs w:val="32"/>
        </w:rPr>
        <w:t>“</w:t>
      </w:r>
      <w:r>
        <w:rPr>
          <w:rFonts w:eastAsia="仿宋_GB2312"/>
          <w:sz w:val="32"/>
          <w:szCs w:val="32"/>
        </w:rPr>
        <w:t>四史</w:t>
      </w:r>
      <w:r>
        <w:rPr>
          <w:rFonts w:eastAsia="仿宋_GB2312"/>
          <w:sz w:val="32"/>
          <w:szCs w:val="32"/>
        </w:rPr>
        <w:t>”</w:t>
      </w:r>
      <w:r>
        <w:rPr>
          <w:rFonts w:eastAsia="仿宋_GB2312"/>
          <w:sz w:val="32"/>
          <w:szCs w:val="32"/>
        </w:rPr>
        <w:t>学习教育，开展师德优秀典型先进事迹宣传学习，引导教师学习</w:t>
      </w:r>
      <w:proofErr w:type="gramStart"/>
      <w:r>
        <w:rPr>
          <w:rFonts w:eastAsia="仿宋_GB2312"/>
          <w:sz w:val="32"/>
          <w:szCs w:val="32"/>
        </w:rPr>
        <w:t>践行</w:t>
      </w:r>
      <w:proofErr w:type="gramEnd"/>
      <w:r>
        <w:rPr>
          <w:rFonts w:eastAsia="仿宋_GB2312"/>
          <w:sz w:val="32"/>
          <w:szCs w:val="32"/>
        </w:rPr>
        <w:t>新时代师德规范，集中开展师德警示教育。注重融入日常、抓在经常，系统组织、分类指导。（</w:t>
      </w:r>
      <w:r>
        <w:rPr>
          <w:rFonts w:eastAsia="仿宋_GB2312"/>
          <w:sz w:val="32"/>
          <w:szCs w:val="32"/>
        </w:rPr>
        <w:t>2021</w:t>
      </w:r>
      <w:r>
        <w:rPr>
          <w:rFonts w:eastAsia="仿宋_GB2312"/>
          <w:sz w:val="32"/>
          <w:szCs w:val="32"/>
        </w:rPr>
        <w:t>全年）</w:t>
      </w:r>
    </w:p>
    <w:p w:rsidR="003A139C" w:rsidRDefault="003A139C" w:rsidP="003A139C">
      <w:pPr>
        <w:spacing w:line="560" w:lineRule="exact"/>
        <w:ind w:firstLineChars="200" w:firstLine="640"/>
        <w:rPr>
          <w:rFonts w:ascii="黑体" w:eastAsia="黑体" w:hAnsi="黑体"/>
          <w:color w:val="222222"/>
          <w:kern w:val="0"/>
          <w:sz w:val="32"/>
          <w:szCs w:val="32"/>
        </w:rPr>
      </w:pPr>
      <w:r>
        <w:rPr>
          <w:rFonts w:ascii="黑体" w:eastAsia="黑体" w:hAnsi="黑体"/>
          <w:color w:val="222222"/>
          <w:kern w:val="0"/>
          <w:sz w:val="32"/>
          <w:szCs w:val="32"/>
        </w:rPr>
        <w:t>三、专项整治工作要求</w:t>
      </w:r>
    </w:p>
    <w:p w:rsidR="003A139C" w:rsidRDefault="003A139C" w:rsidP="003A139C">
      <w:pPr>
        <w:spacing w:line="560" w:lineRule="exact"/>
        <w:ind w:firstLineChars="200" w:firstLine="643"/>
        <w:rPr>
          <w:rFonts w:eastAsia="仿宋_GB2312"/>
          <w:bCs/>
          <w:sz w:val="32"/>
          <w:szCs w:val="32"/>
          <w:shd w:val="clear" w:color="auto" w:fill="FFFFFF"/>
        </w:rPr>
      </w:pPr>
      <w:r>
        <w:rPr>
          <w:rFonts w:ascii="楷体_GB2312" w:eastAsia="楷体_GB2312"/>
          <w:b/>
          <w:sz w:val="32"/>
          <w:szCs w:val="32"/>
        </w:rPr>
        <w:t>（一）提高站位，把握重要性</w:t>
      </w:r>
      <w:r>
        <w:rPr>
          <w:rFonts w:eastAsia="仿宋_GB2312"/>
          <w:b/>
          <w:sz w:val="32"/>
          <w:szCs w:val="32"/>
        </w:rPr>
        <w:t>。</w:t>
      </w:r>
      <w:r>
        <w:rPr>
          <w:rFonts w:eastAsia="仿宋_GB2312"/>
          <w:bCs/>
          <w:sz w:val="32"/>
          <w:szCs w:val="32"/>
          <w:shd w:val="clear" w:color="auto" w:fill="FFFFFF"/>
        </w:rPr>
        <w:t>习近平总书记强调，要把师德师风建设摆在首要位置。教师思想政治和师德师风建设工作是凝</w:t>
      </w:r>
      <w:proofErr w:type="gramStart"/>
      <w:r>
        <w:rPr>
          <w:rFonts w:eastAsia="仿宋_GB2312"/>
          <w:bCs/>
          <w:sz w:val="32"/>
          <w:szCs w:val="32"/>
          <w:shd w:val="clear" w:color="auto" w:fill="FFFFFF"/>
        </w:rPr>
        <w:t>心铸魂</w:t>
      </w:r>
      <w:proofErr w:type="gramEnd"/>
      <w:r>
        <w:rPr>
          <w:rFonts w:eastAsia="仿宋_GB2312"/>
          <w:bCs/>
          <w:sz w:val="32"/>
          <w:szCs w:val="32"/>
          <w:shd w:val="clear" w:color="auto" w:fill="FFFFFF"/>
        </w:rPr>
        <w:t>、立德树人的基础性工程，关乎学生成长成才，关乎教育改革发展，关乎社会文明风尚，关乎国家长治久安。各地要深刻认识专项整治工作的重要性、迫切性，切实增强思想自觉和行动自觉，加强组织领导和整体部署。</w:t>
      </w:r>
    </w:p>
    <w:p w:rsidR="003A139C" w:rsidRDefault="003A139C" w:rsidP="003A139C">
      <w:pPr>
        <w:spacing w:line="560" w:lineRule="exact"/>
        <w:ind w:firstLineChars="200" w:firstLine="643"/>
        <w:rPr>
          <w:rFonts w:eastAsia="仿宋_GB2312"/>
          <w:bCs/>
          <w:sz w:val="32"/>
          <w:szCs w:val="32"/>
          <w:shd w:val="clear" w:color="auto" w:fill="FFFFFF"/>
        </w:rPr>
      </w:pPr>
      <w:r>
        <w:rPr>
          <w:rFonts w:ascii="楷体_GB2312" w:eastAsia="楷体_GB2312"/>
          <w:b/>
          <w:sz w:val="32"/>
          <w:szCs w:val="32"/>
        </w:rPr>
        <w:t>（二）压实责任，提高协同性</w:t>
      </w:r>
      <w:r>
        <w:rPr>
          <w:rFonts w:eastAsia="仿宋_GB2312"/>
          <w:b/>
          <w:sz w:val="32"/>
          <w:szCs w:val="32"/>
        </w:rPr>
        <w:t>。</w:t>
      </w:r>
      <w:r>
        <w:rPr>
          <w:rFonts w:eastAsia="仿宋_GB2312"/>
          <w:bCs/>
          <w:sz w:val="32"/>
          <w:szCs w:val="32"/>
          <w:shd w:val="clear" w:color="auto" w:fill="FFFFFF"/>
        </w:rPr>
        <w:t>强化专项工作责任制，健全专项整治组织协调。各省级教育行政部门是专项整治的责任主体，与相关部门按行政隶属关系、管理权限，健全组织体系，制定工作方案，扎实开展工作。中小学校和教师也要参照工作要求，开展对照检查。</w:t>
      </w:r>
      <w:r>
        <w:rPr>
          <w:rFonts w:eastAsia="仿宋_GB2312"/>
          <w:color w:val="222222"/>
          <w:kern w:val="0"/>
          <w:sz w:val="32"/>
          <w:szCs w:val="32"/>
        </w:rPr>
        <w:t>坚持以查促建、以查促改，边查边建、边查边改。</w:t>
      </w:r>
    </w:p>
    <w:p w:rsidR="003A139C" w:rsidRDefault="003A139C" w:rsidP="003A139C">
      <w:pPr>
        <w:spacing w:line="560" w:lineRule="exact"/>
        <w:ind w:firstLineChars="200" w:firstLine="643"/>
        <w:rPr>
          <w:rFonts w:eastAsia="仿宋_GB2312"/>
          <w:bCs/>
          <w:sz w:val="32"/>
          <w:szCs w:val="32"/>
          <w:shd w:val="clear" w:color="auto" w:fill="FFFFFF"/>
        </w:rPr>
      </w:pPr>
      <w:r>
        <w:rPr>
          <w:rFonts w:ascii="楷体_GB2312" w:eastAsia="楷体_GB2312"/>
          <w:b/>
          <w:sz w:val="32"/>
          <w:szCs w:val="32"/>
        </w:rPr>
        <w:t>（三）完善机制，建立长效性</w:t>
      </w:r>
      <w:r>
        <w:rPr>
          <w:rFonts w:eastAsia="仿宋_GB2312"/>
          <w:b/>
          <w:sz w:val="32"/>
          <w:szCs w:val="32"/>
        </w:rPr>
        <w:t>。</w:t>
      </w:r>
      <w:r>
        <w:rPr>
          <w:rFonts w:eastAsia="仿宋_GB2312"/>
          <w:bCs/>
          <w:sz w:val="32"/>
          <w:szCs w:val="32"/>
          <w:shd w:val="clear" w:color="auto" w:fill="FFFFFF"/>
        </w:rPr>
        <w:t>各地、各校要充分认识到有偿补课和收受礼品礼金问题成因复杂，对持续推进问题整治的长期性、艰巨性保持清醒认识。要利用这次专项整治，加强调查研究，深入分析根源，建立长效机制，实现源头、过程、</w:t>
      </w:r>
      <w:proofErr w:type="gramStart"/>
      <w:r>
        <w:rPr>
          <w:rFonts w:eastAsia="仿宋_GB2312"/>
          <w:bCs/>
          <w:sz w:val="32"/>
          <w:szCs w:val="32"/>
          <w:shd w:val="clear" w:color="auto" w:fill="FFFFFF"/>
        </w:rPr>
        <w:t>出口全</w:t>
      </w:r>
      <w:proofErr w:type="gramEnd"/>
      <w:r>
        <w:rPr>
          <w:rFonts w:eastAsia="仿宋_GB2312"/>
          <w:bCs/>
          <w:sz w:val="32"/>
          <w:szCs w:val="32"/>
          <w:shd w:val="clear" w:color="auto" w:fill="FFFFFF"/>
        </w:rPr>
        <w:t>过</w:t>
      </w:r>
      <w:r>
        <w:rPr>
          <w:rFonts w:eastAsia="仿宋_GB2312"/>
          <w:bCs/>
          <w:sz w:val="32"/>
          <w:szCs w:val="32"/>
          <w:shd w:val="clear" w:color="auto" w:fill="FFFFFF"/>
        </w:rPr>
        <w:lastRenderedPageBreak/>
        <w:t>程管理。在具体工作中，要分类施治、精准施策，避免形式主义，避免增加基层学校和教师负担。在专项整治中，会同宣传部门强化正面宣传，提前预判舆情风险点，密切关注舆情发展，严防借机恶意诋毁、炒作。</w:t>
      </w:r>
    </w:p>
    <w:p w:rsidR="003A139C" w:rsidRDefault="003A139C" w:rsidP="003A139C">
      <w:pPr>
        <w:spacing w:line="560" w:lineRule="exact"/>
        <w:ind w:firstLineChars="200" w:firstLine="640"/>
        <w:rPr>
          <w:rFonts w:ascii="黑体" w:eastAsia="黑体" w:hAnsi="黑体"/>
          <w:color w:val="222222"/>
          <w:kern w:val="0"/>
          <w:sz w:val="32"/>
          <w:szCs w:val="32"/>
        </w:rPr>
      </w:pPr>
      <w:r>
        <w:rPr>
          <w:rFonts w:ascii="黑体" w:eastAsia="黑体" w:hAnsi="黑体"/>
          <w:color w:val="222222"/>
          <w:kern w:val="0"/>
          <w:sz w:val="32"/>
          <w:szCs w:val="32"/>
        </w:rPr>
        <w:t>四、专项整治预期成果</w:t>
      </w:r>
    </w:p>
    <w:p w:rsidR="003A139C" w:rsidRDefault="003A139C" w:rsidP="003A139C">
      <w:pPr>
        <w:spacing w:line="560" w:lineRule="exact"/>
        <w:ind w:firstLineChars="200" w:firstLine="643"/>
        <w:rPr>
          <w:rFonts w:eastAsia="仿宋_GB2312"/>
          <w:b/>
          <w:sz w:val="32"/>
          <w:szCs w:val="32"/>
        </w:rPr>
      </w:pPr>
      <w:r>
        <w:rPr>
          <w:rFonts w:ascii="楷体_GB2312" w:eastAsia="楷体_GB2312"/>
          <w:b/>
          <w:sz w:val="32"/>
          <w:szCs w:val="32"/>
        </w:rPr>
        <w:t>（一）建立典型案例库</w:t>
      </w:r>
      <w:r>
        <w:rPr>
          <w:rFonts w:eastAsia="仿宋_GB2312"/>
          <w:b/>
          <w:sz w:val="32"/>
          <w:szCs w:val="32"/>
        </w:rPr>
        <w:t>。</w:t>
      </w:r>
      <w:r>
        <w:rPr>
          <w:rFonts w:eastAsia="仿宋_GB2312"/>
          <w:color w:val="222222"/>
          <w:kern w:val="0"/>
          <w:sz w:val="32"/>
          <w:szCs w:val="32"/>
        </w:rPr>
        <w:t>梳理查处的有偿补课、违规收受礼品礼金问题典型案例，建立典型案例库，对案例进一步梳理分析，查实案例涉及的教师全部录入全国教师管理信息系统，并及时更新处理情况。每季度（</w:t>
      </w:r>
      <w:r>
        <w:rPr>
          <w:rFonts w:eastAsia="仿宋_GB2312"/>
          <w:color w:val="222222"/>
          <w:kern w:val="0"/>
          <w:sz w:val="32"/>
          <w:szCs w:val="32"/>
        </w:rPr>
        <w:t>9</w:t>
      </w:r>
      <w:r>
        <w:rPr>
          <w:rFonts w:eastAsia="仿宋_GB2312"/>
          <w:color w:val="222222"/>
          <w:kern w:val="0"/>
          <w:sz w:val="32"/>
          <w:szCs w:val="32"/>
        </w:rPr>
        <w:t>月底前、</w:t>
      </w:r>
      <w:r>
        <w:rPr>
          <w:rFonts w:eastAsia="仿宋_GB2312"/>
          <w:color w:val="222222"/>
          <w:kern w:val="0"/>
          <w:sz w:val="32"/>
          <w:szCs w:val="32"/>
        </w:rPr>
        <w:t>12</w:t>
      </w:r>
      <w:r>
        <w:rPr>
          <w:rFonts w:eastAsia="仿宋_GB2312"/>
          <w:color w:val="222222"/>
          <w:kern w:val="0"/>
          <w:sz w:val="32"/>
          <w:szCs w:val="32"/>
        </w:rPr>
        <w:t>月底前、</w:t>
      </w:r>
      <w:r>
        <w:rPr>
          <w:rFonts w:eastAsia="仿宋_GB2312"/>
          <w:color w:val="222222"/>
          <w:kern w:val="0"/>
          <w:sz w:val="32"/>
          <w:szCs w:val="32"/>
        </w:rPr>
        <w:t>3</w:t>
      </w:r>
      <w:r>
        <w:rPr>
          <w:rFonts w:eastAsia="仿宋_GB2312"/>
          <w:color w:val="222222"/>
          <w:kern w:val="0"/>
          <w:sz w:val="32"/>
          <w:szCs w:val="32"/>
        </w:rPr>
        <w:t>月底前）报送《中小学有偿补课和教师违规收受礼品礼金线索情况统计表》，首次报送包括专项整治开始前查处的案例。</w:t>
      </w:r>
    </w:p>
    <w:p w:rsidR="003A139C" w:rsidRDefault="003A139C" w:rsidP="003A139C">
      <w:pPr>
        <w:spacing w:line="560" w:lineRule="exact"/>
        <w:ind w:firstLineChars="200" w:firstLine="643"/>
        <w:rPr>
          <w:rFonts w:eastAsia="仿宋_GB2312"/>
          <w:bCs/>
          <w:sz w:val="32"/>
          <w:szCs w:val="32"/>
          <w:shd w:val="clear" w:color="auto" w:fill="FFFFFF"/>
        </w:rPr>
      </w:pPr>
      <w:r>
        <w:rPr>
          <w:rFonts w:ascii="楷体_GB2312" w:eastAsia="楷体_GB2312"/>
          <w:b/>
          <w:sz w:val="32"/>
          <w:szCs w:val="32"/>
        </w:rPr>
        <w:t>（二）巩固工作成效</w:t>
      </w:r>
      <w:r>
        <w:rPr>
          <w:rFonts w:eastAsia="仿宋_GB2312"/>
          <w:b/>
          <w:sz w:val="32"/>
          <w:szCs w:val="32"/>
        </w:rPr>
        <w:t>。</w:t>
      </w:r>
      <w:r>
        <w:rPr>
          <w:rFonts w:eastAsia="仿宋_GB2312"/>
          <w:color w:val="222222"/>
          <w:kern w:val="0"/>
          <w:sz w:val="32"/>
          <w:szCs w:val="32"/>
        </w:rPr>
        <w:t>各地结合线索处置和调查处理工作，</w:t>
      </w:r>
      <w:r>
        <w:rPr>
          <w:rFonts w:eastAsia="仿宋_GB2312"/>
          <w:bCs/>
          <w:sz w:val="32"/>
          <w:szCs w:val="32"/>
          <w:shd w:val="clear" w:color="auto" w:fill="FFFFFF"/>
        </w:rPr>
        <w:t>总结专项整治开展情况和成效不足，加强组织领导、落实主体责任、严格责任追究、强化宣传教育、严格教师管理，建立健全问题查处和警示通报机制。通过此次专项整治，探索建立师德师风问题线索处置、违规问题查处、典型问题通报等制度，发现和解决问题，补齐工作短板，切实防范风险隐患。</w:t>
      </w:r>
    </w:p>
    <w:p w:rsidR="003A139C" w:rsidRDefault="003A139C" w:rsidP="003A139C">
      <w:pPr>
        <w:spacing w:line="560" w:lineRule="exact"/>
        <w:ind w:firstLineChars="200" w:firstLine="640"/>
        <w:rPr>
          <w:rFonts w:eastAsia="仿宋_GB2312"/>
          <w:color w:val="222222"/>
          <w:kern w:val="0"/>
          <w:sz w:val="32"/>
          <w:szCs w:val="32"/>
        </w:rPr>
      </w:pPr>
      <w:r>
        <w:rPr>
          <w:rFonts w:eastAsia="仿宋_GB2312"/>
          <w:color w:val="222222"/>
          <w:kern w:val="0"/>
          <w:sz w:val="32"/>
          <w:szCs w:val="32"/>
        </w:rPr>
        <w:t>撰写提交工作报告</w:t>
      </w:r>
      <w:r>
        <w:rPr>
          <w:rFonts w:eastAsia="仿宋_GB2312"/>
          <w:sz w:val="32"/>
          <w:szCs w:val="32"/>
        </w:rPr>
        <w:t>，内容包括</w:t>
      </w:r>
      <w:r>
        <w:rPr>
          <w:rFonts w:eastAsia="仿宋_GB2312"/>
          <w:bCs/>
          <w:sz w:val="32"/>
          <w:szCs w:val="32"/>
          <w:shd w:val="clear" w:color="auto" w:fill="FFFFFF"/>
        </w:rPr>
        <w:t>专项整治工作</w:t>
      </w:r>
      <w:r>
        <w:rPr>
          <w:rFonts w:eastAsia="仿宋_GB2312"/>
          <w:sz w:val="32"/>
          <w:szCs w:val="32"/>
        </w:rPr>
        <w:t>总体情况、自查整改情况、违规案例情况、处理通报情况、警示教育开展情况及工作成效、改进措施等。</w:t>
      </w:r>
      <w:r>
        <w:rPr>
          <w:rFonts w:eastAsia="仿宋_GB2312"/>
          <w:color w:val="222222"/>
          <w:kern w:val="0"/>
          <w:sz w:val="32"/>
          <w:szCs w:val="32"/>
        </w:rPr>
        <w:t>2021</w:t>
      </w:r>
      <w:r>
        <w:rPr>
          <w:rFonts w:eastAsia="仿宋_GB2312"/>
          <w:color w:val="222222"/>
          <w:kern w:val="0"/>
          <w:sz w:val="32"/>
          <w:szCs w:val="32"/>
        </w:rPr>
        <w:t>年</w:t>
      </w:r>
      <w:r>
        <w:rPr>
          <w:rFonts w:eastAsia="仿宋_GB2312"/>
          <w:color w:val="222222"/>
          <w:kern w:val="0"/>
          <w:sz w:val="32"/>
          <w:szCs w:val="32"/>
        </w:rPr>
        <w:t>11</w:t>
      </w:r>
      <w:r>
        <w:rPr>
          <w:rFonts w:eastAsia="仿宋_GB2312"/>
          <w:color w:val="222222"/>
          <w:kern w:val="0"/>
          <w:sz w:val="32"/>
          <w:szCs w:val="32"/>
        </w:rPr>
        <w:t>月</w:t>
      </w:r>
      <w:r>
        <w:rPr>
          <w:rFonts w:eastAsia="仿宋_GB2312"/>
          <w:color w:val="222222"/>
          <w:kern w:val="0"/>
          <w:sz w:val="32"/>
          <w:szCs w:val="32"/>
        </w:rPr>
        <w:t>30</w:t>
      </w:r>
      <w:r>
        <w:rPr>
          <w:rFonts w:eastAsia="仿宋_GB2312"/>
          <w:color w:val="222222"/>
          <w:kern w:val="0"/>
          <w:sz w:val="32"/>
          <w:szCs w:val="32"/>
        </w:rPr>
        <w:t>日前提交中期报告，</w:t>
      </w:r>
      <w:r>
        <w:rPr>
          <w:rFonts w:eastAsia="仿宋_GB2312"/>
          <w:color w:val="222222"/>
          <w:kern w:val="0"/>
          <w:sz w:val="32"/>
          <w:szCs w:val="32"/>
        </w:rPr>
        <w:t>2022</w:t>
      </w:r>
      <w:r>
        <w:rPr>
          <w:rFonts w:eastAsia="仿宋_GB2312"/>
          <w:color w:val="222222"/>
          <w:kern w:val="0"/>
          <w:sz w:val="32"/>
          <w:szCs w:val="32"/>
        </w:rPr>
        <w:t>年</w:t>
      </w:r>
      <w:r>
        <w:rPr>
          <w:rFonts w:eastAsia="仿宋_GB2312"/>
          <w:color w:val="222222"/>
          <w:kern w:val="0"/>
          <w:sz w:val="32"/>
          <w:szCs w:val="32"/>
        </w:rPr>
        <w:t>3</w:t>
      </w:r>
      <w:r>
        <w:rPr>
          <w:rFonts w:eastAsia="仿宋_GB2312"/>
          <w:color w:val="222222"/>
          <w:kern w:val="0"/>
          <w:sz w:val="32"/>
          <w:szCs w:val="32"/>
        </w:rPr>
        <w:t>月</w:t>
      </w:r>
      <w:r>
        <w:rPr>
          <w:rFonts w:eastAsia="仿宋_GB2312"/>
          <w:color w:val="222222"/>
          <w:kern w:val="0"/>
          <w:sz w:val="32"/>
          <w:szCs w:val="32"/>
        </w:rPr>
        <w:t>31</w:t>
      </w:r>
      <w:r>
        <w:rPr>
          <w:rFonts w:eastAsia="仿宋_GB2312"/>
          <w:color w:val="222222"/>
          <w:kern w:val="0"/>
          <w:sz w:val="32"/>
          <w:szCs w:val="32"/>
        </w:rPr>
        <w:t>日前提交总结报告。违规案例和工作报告由省、自治区、直辖市教育厅（教委）主要负责同志签名并加盖公章后连同电子表（光盘保存）报教育部</w:t>
      </w:r>
      <w:r>
        <w:rPr>
          <w:rFonts w:eastAsia="仿宋_GB2312" w:hint="eastAsia"/>
          <w:color w:val="222222"/>
          <w:kern w:val="0"/>
          <w:sz w:val="32"/>
          <w:szCs w:val="32"/>
        </w:rPr>
        <w:t>（</w:t>
      </w:r>
      <w:r>
        <w:rPr>
          <w:rFonts w:eastAsia="仿宋_GB2312"/>
          <w:color w:val="222222"/>
          <w:kern w:val="0"/>
          <w:sz w:val="32"/>
          <w:szCs w:val="32"/>
        </w:rPr>
        <w:t>教师工作司</w:t>
      </w:r>
      <w:r>
        <w:rPr>
          <w:rFonts w:eastAsia="仿宋_GB2312" w:hint="eastAsia"/>
          <w:color w:val="222222"/>
          <w:kern w:val="0"/>
          <w:sz w:val="32"/>
          <w:szCs w:val="32"/>
        </w:rPr>
        <w:t>）</w:t>
      </w:r>
      <w:r>
        <w:rPr>
          <w:rFonts w:eastAsia="仿宋_GB2312"/>
          <w:color w:val="222222"/>
          <w:kern w:val="0"/>
          <w:sz w:val="32"/>
          <w:szCs w:val="32"/>
        </w:rPr>
        <w:t>。</w:t>
      </w:r>
    </w:p>
    <w:p w:rsidR="003A139C" w:rsidRDefault="003A139C" w:rsidP="003A139C">
      <w:pPr>
        <w:spacing w:line="560" w:lineRule="exact"/>
        <w:ind w:firstLineChars="200" w:firstLine="640"/>
        <w:rPr>
          <w:rFonts w:eastAsia="仿宋_GB2312"/>
          <w:bCs/>
          <w:sz w:val="32"/>
          <w:szCs w:val="32"/>
          <w:shd w:val="clear" w:color="auto" w:fill="FFFFFF"/>
        </w:rPr>
      </w:pPr>
      <w:r>
        <w:rPr>
          <w:rFonts w:eastAsia="仿宋_GB2312"/>
          <w:bCs/>
          <w:sz w:val="32"/>
          <w:szCs w:val="32"/>
          <w:shd w:val="clear" w:color="auto" w:fill="FFFFFF"/>
        </w:rPr>
        <w:lastRenderedPageBreak/>
        <w:t>联系人及电话：姜林</w:t>
      </w:r>
      <w:proofErr w:type="gramStart"/>
      <w:r>
        <w:rPr>
          <w:rFonts w:eastAsia="仿宋_GB2312"/>
          <w:bCs/>
          <w:sz w:val="32"/>
          <w:szCs w:val="32"/>
          <w:shd w:val="clear" w:color="auto" w:fill="FFFFFF"/>
        </w:rPr>
        <w:t>林</w:t>
      </w:r>
      <w:proofErr w:type="gramEnd"/>
      <w:r>
        <w:rPr>
          <w:rFonts w:eastAsia="仿宋_GB2312"/>
          <w:bCs/>
          <w:sz w:val="32"/>
          <w:szCs w:val="32"/>
          <w:shd w:val="clear" w:color="auto" w:fill="FFFFFF"/>
        </w:rPr>
        <w:t>010-66097405</w:t>
      </w:r>
    </w:p>
    <w:p w:rsidR="003A139C" w:rsidRDefault="003A139C" w:rsidP="003A139C">
      <w:pPr>
        <w:spacing w:line="560" w:lineRule="exact"/>
        <w:ind w:firstLineChars="200" w:firstLine="640"/>
        <w:rPr>
          <w:rFonts w:eastAsia="仿宋_GB2312"/>
          <w:bCs/>
          <w:sz w:val="32"/>
          <w:szCs w:val="32"/>
          <w:shd w:val="clear" w:color="auto" w:fill="FFFFFF"/>
        </w:rPr>
      </w:pPr>
      <w:r>
        <w:rPr>
          <w:rFonts w:eastAsia="仿宋_GB2312"/>
          <w:bCs/>
          <w:sz w:val="32"/>
          <w:szCs w:val="32"/>
          <w:shd w:val="clear" w:color="auto" w:fill="FFFFFF"/>
        </w:rPr>
        <w:t>电子邮箱：</w:t>
      </w:r>
      <w:r>
        <w:rPr>
          <w:rFonts w:eastAsia="仿宋_GB2312"/>
          <w:bCs/>
          <w:sz w:val="32"/>
          <w:szCs w:val="32"/>
          <w:shd w:val="clear" w:color="auto" w:fill="FFFFFF"/>
        </w:rPr>
        <w:t>shide@moe.edu.cn</w:t>
      </w:r>
    </w:p>
    <w:p w:rsidR="003A139C" w:rsidRDefault="003A139C" w:rsidP="003A139C">
      <w:pPr>
        <w:spacing w:line="560" w:lineRule="exact"/>
        <w:ind w:firstLineChars="200" w:firstLine="640"/>
        <w:rPr>
          <w:rFonts w:eastAsia="仿宋_GB2312"/>
          <w:bCs/>
          <w:sz w:val="32"/>
          <w:szCs w:val="32"/>
          <w:shd w:val="clear" w:color="auto" w:fill="FFFFFF"/>
        </w:rPr>
      </w:pPr>
      <w:r>
        <w:rPr>
          <w:rFonts w:eastAsia="仿宋_GB2312"/>
          <w:bCs/>
          <w:sz w:val="32"/>
          <w:szCs w:val="32"/>
          <w:shd w:val="clear" w:color="auto" w:fill="FFFFFF"/>
        </w:rPr>
        <w:t>邮寄地址：北京市西单大木仓胡同</w:t>
      </w:r>
      <w:r>
        <w:rPr>
          <w:rFonts w:eastAsia="仿宋_GB2312"/>
          <w:bCs/>
          <w:sz w:val="32"/>
          <w:szCs w:val="32"/>
          <w:shd w:val="clear" w:color="auto" w:fill="FFFFFF"/>
        </w:rPr>
        <w:t>35</w:t>
      </w:r>
      <w:r>
        <w:rPr>
          <w:rFonts w:eastAsia="仿宋_GB2312"/>
          <w:bCs/>
          <w:sz w:val="32"/>
          <w:szCs w:val="32"/>
          <w:shd w:val="clear" w:color="auto" w:fill="FFFFFF"/>
        </w:rPr>
        <w:t>号教育部教师工作司（邮编：</w:t>
      </w:r>
      <w:r>
        <w:rPr>
          <w:rFonts w:eastAsia="仿宋_GB2312"/>
          <w:bCs/>
          <w:sz w:val="32"/>
          <w:szCs w:val="32"/>
          <w:shd w:val="clear" w:color="auto" w:fill="FFFFFF"/>
        </w:rPr>
        <w:t>100816</w:t>
      </w:r>
      <w:r>
        <w:rPr>
          <w:rFonts w:eastAsia="仿宋_GB2312"/>
          <w:bCs/>
          <w:sz w:val="32"/>
          <w:szCs w:val="32"/>
          <w:shd w:val="clear" w:color="auto" w:fill="FFFFFF"/>
        </w:rPr>
        <w:t>）</w:t>
      </w:r>
    </w:p>
    <w:p w:rsidR="003A139C" w:rsidRDefault="003A139C" w:rsidP="003A139C">
      <w:pPr>
        <w:spacing w:line="560" w:lineRule="exact"/>
        <w:ind w:firstLineChars="200" w:firstLine="640"/>
        <w:rPr>
          <w:rFonts w:eastAsia="仿宋_GB2312"/>
          <w:bCs/>
          <w:sz w:val="32"/>
          <w:szCs w:val="32"/>
          <w:shd w:val="clear" w:color="auto" w:fill="FFFFFF"/>
        </w:rPr>
      </w:pPr>
    </w:p>
    <w:p w:rsidR="003A139C" w:rsidRDefault="003A139C" w:rsidP="003A139C">
      <w:pPr>
        <w:spacing w:line="560" w:lineRule="exact"/>
        <w:rPr>
          <w:rFonts w:ascii="方正小标宋简体" w:eastAsia="方正小标宋简体" w:hint="eastAsia"/>
          <w:sz w:val="40"/>
          <w:szCs w:val="40"/>
        </w:rPr>
      </w:pPr>
    </w:p>
    <w:p w:rsidR="003A139C" w:rsidRDefault="003A139C" w:rsidP="003A139C">
      <w:pPr>
        <w:spacing w:line="560" w:lineRule="exact"/>
        <w:rPr>
          <w:rFonts w:eastAsia="仿宋_GB2312"/>
          <w:sz w:val="30"/>
          <w:szCs w:val="30"/>
        </w:rPr>
      </w:pPr>
      <w:r>
        <w:rPr>
          <w:rFonts w:ascii="仿宋_GB2312" w:eastAsia="仿宋_GB2312" w:hint="eastAsia"/>
          <w:sz w:val="30"/>
          <w:szCs w:val="30"/>
        </w:rPr>
        <w:pict>
          <v:line id="直线 4" o:spid="_x0000_s2052" style="position:absolute;left:0;text-align:left;z-index:251662336;mso-position-horizontal-relative:margin;mso-position-vertical-relative:page" from="287pt,1477.9pt" to="729.2pt,1477.9pt">
            <w10:wrap type="topAndBottom" anchorx="margin" anchory="page"/>
          </v:line>
        </w:pict>
      </w:r>
      <w:r>
        <w:rPr>
          <w:rFonts w:ascii="仿宋_GB2312" w:eastAsia="仿宋_GB2312" w:hint="eastAsia"/>
          <w:sz w:val="30"/>
          <w:szCs w:val="30"/>
        </w:rPr>
        <w:pict>
          <v:line id="直线 5" o:spid="_x0000_s2051" style="position:absolute;left:0;text-align:left;z-index:251661312;mso-position-horizontal-relative:margin;mso-position-vertical-relative:page" from="287pt,1477.9pt" to="729.2pt,1477.9pt">
            <w10:wrap type="topAndBottom" anchorx="margin" anchory="page"/>
          </v:line>
        </w:pict>
      </w:r>
      <w:r>
        <w:rPr>
          <w:rFonts w:ascii="仿宋_GB2312" w:eastAsia="仿宋_GB2312" w:hint="eastAsia"/>
          <w:sz w:val="30"/>
          <w:szCs w:val="30"/>
        </w:rPr>
        <w:pict>
          <v:line id="M_ztcline" o:spid="_x0000_s2050" style="position:absolute;left:0;text-align:left;z-index:251660288;mso-position-horizontal-relative:margin;mso-position-vertical-relative:page" from="287pt,1446.7pt" to="729.2pt,1446.7pt">
            <w10:wrap type="topAndBottom" anchorx="margin" anchory="page"/>
          </v:line>
        </w:pict>
      </w:r>
      <w:r>
        <w:rPr>
          <w:rFonts w:ascii="仿宋_GB2312" w:eastAsia="仿宋_GB2312" w:hint="eastAsia"/>
          <w:sz w:val="30"/>
          <w:szCs w:val="30"/>
        </w:rPr>
        <w:pict>
          <v:line id="直线 7" o:spid="_x0000_s2055" style="position:absolute;left:0;text-align:left;z-index:251665408;mso-position-horizontal-relative:margin;mso-position-vertical-relative:page" from="287pt,1477.9pt" to="729.2pt,1477.9pt">
            <w10:wrap type="topAndBottom" anchorx="margin" anchory="page"/>
          </v:line>
        </w:pict>
      </w:r>
      <w:r>
        <w:rPr>
          <w:rFonts w:ascii="仿宋_GB2312" w:eastAsia="仿宋_GB2312" w:hint="eastAsia"/>
          <w:sz w:val="30"/>
          <w:szCs w:val="30"/>
        </w:rPr>
        <w:pict>
          <v:line id="直线 8" o:spid="_x0000_s2054" style="position:absolute;left:0;text-align:left;z-index:251664384;mso-position-horizontal-relative:margin;mso-position-vertical-relative:page" from="287pt,1477.9pt" to="729.2pt,1477.9pt">
            <w10:wrap type="topAndBottom" anchorx="margin" anchory="page"/>
          </v:line>
        </w:pict>
      </w:r>
      <w:r>
        <w:rPr>
          <w:rFonts w:ascii="仿宋_GB2312" w:eastAsia="仿宋_GB2312" w:hint="eastAsia"/>
          <w:sz w:val="30"/>
          <w:szCs w:val="30"/>
        </w:rPr>
        <w:pict>
          <v:line id="直线 9" o:spid="_x0000_s2053" style="position:absolute;left:0;text-align:left;z-index:251663360;mso-position-horizontal-relative:margin;mso-position-vertical-relative:page" from="287pt,1446.7pt" to="729.2pt,1446.7pt">
            <w10:wrap type="topAndBottom" anchorx="margin" anchory="page"/>
          </v:line>
        </w:pict>
      </w:r>
    </w:p>
    <w:p w:rsidR="003A139C" w:rsidRDefault="003A139C" w:rsidP="003A139C">
      <w:pPr>
        <w:spacing w:line="560" w:lineRule="exact"/>
        <w:rPr>
          <w:rFonts w:eastAsia="仿宋_GB2312"/>
          <w:sz w:val="32"/>
          <w:szCs w:val="32"/>
        </w:rPr>
      </w:pPr>
      <w:r>
        <w:rPr>
          <w:rFonts w:eastAsia="仿宋_GB2312" w:hint="eastAsia"/>
          <w:sz w:val="32"/>
          <w:szCs w:val="32"/>
        </w:rPr>
        <w:t xml:space="preserve">　　　　　　　　　　　　　　　　　</w:t>
      </w:r>
      <w:r>
        <w:rPr>
          <w:rFonts w:eastAsia="仿宋_GB2312"/>
          <w:sz w:val="32"/>
          <w:szCs w:val="32"/>
        </w:rPr>
        <w:t>教育部办公厅</w:t>
      </w:r>
    </w:p>
    <w:p w:rsidR="003A139C" w:rsidRDefault="003A139C" w:rsidP="003A139C">
      <w:pPr>
        <w:spacing w:line="560" w:lineRule="exact"/>
        <w:rPr>
          <w:rFonts w:ascii="仿宋_GB2312" w:eastAsia="仿宋_GB2312" w:hint="eastAsia"/>
          <w:sz w:val="30"/>
          <w:szCs w:val="30"/>
        </w:rPr>
      </w:pPr>
      <w:r>
        <w:rPr>
          <w:rFonts w:eastAsia="仿宋_GB2312" w:hint="eastAsia"/>
          <w:sz w:val="32"/>
          <w:szCs w:val="32"/>
        </w:rPr>
        <w:t xml:space="preserve">　　　　　　　　　　　　　　　　</w:t>
      </w:r>
      <w:r>
        <w:rPr>
          <w:rFonts w:eastAsia="仿宋_GB2312"/>
          <w:sz w:val="32"/>
          <w:szCs w:val="32"/>
        </w:rPr>
        <w:t>20</w:t>
      </w:r>
      <w:r>
        <w:rPr>
          <w:rFonts w:eastAsia="仿宋_GB2312" w:hint="eastAsia"/>
          <w:sz w:val="32"/>
          <w:szCs w:val="32"/>
        </w:rPr>
        <w:t>21</w:t>
      </w:r>
      <w:r>
        <w:rPr>
          <w:rFonts w:eastAsia="仿宋_GB2312"/>
          <w:sz w:val="32"/>
          <w:szCs w:val="32"/>
        </w:rPr>
        <w:t>年</w:t>
      </w:r>
      <w:r>
        <w:rPr>
          <w:rFonts w:eastAsia="仿宋_GB2312" w:hint="eastAsia"/>
          <w:sz w:val="32"/>
          <w:szCs w:val="32"/>
        </w:rPr>
        <w:t>7</w:t>
      </w:r>
      <w:r>
        <w:rPr>
          <w:rFonts w:eastAsia="仿宋_GB2312"/>
          <w:sz w:val="32"/>
          <w:szCs w:val="32"/>
        </w:rPr>
        <w:t>月</w:t>
      </w:r>
      <w:r>
        <w:rPr>
          <w:rFonts w:eastAsia="仿宋_GB2312" w:hint="eastAsia"/>
          <w:sz w:val="32"/>
          <w:szCs w:val="32"/>
        </w:rPr>
        <w:t>14</w:t>
      </w:r>
      <w:r>
        <w:rPr>
          <w:rFonts w:eastAsia="仿宋_GB2312"/>
          <w:sz w:val="32"/>
          <w:szCs w:val="32"/>
        </w:rPr>
        <w:t>日</w:t>
      </w:r>
      <w:r>
        <w:rPr>
          <w:rFonts w:eastAsia="仿宋_GB2312" w:hint="eastAsia"/>
          <w:sz w:val="32"/>
          <w:szCs w:val="32"/>
        </w:rPr>
        <w:t xml:space="preserve">　　</w:t>
      </w:r>
      <w:proofErr w:type="gramStart"/>
      <w:r>
        <w:rPr>
          <w:rFonts w:eastAsia="仿宋_GB2312" w:hint="eastAsia"/>
          <w:sz w:val="32"/>
          <w:szCs w:val="32"/>
        </w:rPr>
        <w:t xml:space="preserve">　　</w:t>
      </w:r>
      <w:proofErr w:type="gramEnd"/>
    </w:p>
    <w:p w:rsidR="003A139C" w:rsidRDefault="003A139C" w:rsidP="003A139C">
      <w:pPr>
        <w:widowControl/>
        <w:shd w:val="clear" w:color="auto" w:fill="FFFFFF"/>
        <w:spacing w:line="560" w:lineRule="exact"/>
        <w:jc w:val="left"/>
        <w:rPr>
          <w:rFonts w:ascii="黑体" w:eastAsia="黑体" w:hAnsi="黑体" w:cs="黑体" w:hint="eastAsia"/>
          <w:color w:val="000000"/>
          <w:kern w:val="0"/>
          <w:sz w:val="32"/>
          <w:szCs w:val="28"/>
        </w:rPr>
        <w:sectPr w:rsidR="003A139C">
          <w:footerReference w:type="default" r:id="rId6"/>
          <w:pgSz w:w="11906" w:h="16838"/>
          <w:pgMar w:top="2098" w:right="1474" w:bottom="1701" w:left="1587" w:header="851" w:footer="992" w:gutter="0"/>
          <w:pgNumType w:fmt="numberInDash"/>
          <w:cols w:space="720"/>
          <w:docGrid w:type="lines" w:linePitch="312"/>
        </w:sectPr>
      </w:pPr>
    </w:p>
    <w:p w:rsidR="003A139C" w:rsidRDefault="003A139C" w:rsidP="003A139C">
      <w:pPr>
        <w:widowControl/>
        <w:shd w:val="clear" w:color="auto" w:fill="FFFFFF"/>
        <w:spacing w:line="560" w:lineRule="exact"/>
        <w:jc w:val="left"/>
        <w:rPr>
          <w:rFonts w:ascii="黑体" w:eastAsia="黑体" w:hAnsi="黑体" w:cs="黑体" w:hint="eastAsia"/>
          <w:color w:val="000000"/>
          <w:kern w:val="0"/>
          <w:sz w:val="32"/>
          <w:szCs w:val="28"/>
        </w:rPr>
      </w:pPr>
      <w:r>
        <w:rPr>
          <w:rFonts w:ascii="黑体" w:eastAsia="黑体" w:hAnsi="黑体" w:cs="黑体" w:hint="eastAsia"/>
          <w:color w:val="000000"/>
          <w:kern w:val="0"/>
          <w:sz w:val="32"/>
          <w:szCs w:val="28"/>
        </w:rPr>
        <w:lastRenderedPageBreak/>
        <w:t>附件2</w:t>
      </w:r>
    </w:p>
    <w:p w:rsidR="003A139C" w:rsidRDefault="003A139C" w:rsidP="003A139C">
      <w:pPr>
        <w:pStyle w:val="a0"/>
        <w:ind w:firstLine="200"/>
      </w:pPr>
    </w:p>
    <w:p w:rsidR="003A139C" w:rsidRDefault="003A139C" w:rsidP="003A139C">
      <w:pPr>
        <w:shd w:val="clear" w:color="auto" w:fill="FFFFFF"/>
        <w:spacing w:line="560" w:lineRule="exact"/>
        <w:ind w:firstLineChars="12" w:firstLine="55"/>
        <w:jc w:val="center"/>
        <w:rPr>
          <w:rFonts w:ascii="方正小标宋简体" w:eastAsia="方正小标宋简体" w:hAnsi="方正小标宋简体" w:cs="方正小标宋简体" w:hint="eastAsia"/>
          <w:color w:val="000000"/>
          <w:kern w:val="0"/>
          <w:sz w:val="44"/>
          <w:szCs w:val="44"/>
        </w:rPr>
      </w:pPr>
      <w:r>
        <w:rPr>
          <w:rFonts w:ascii="方正小标宋简体" w:eastAsia="方正小标宋简体" w:hAnsi="方正小标宋简体" w:cs="方正小标宋简体" w:hint="eastAsia"/>
          <w:color w:val="333333"/>
          <w:spacing w:val="8"/>
          <w:sz w:val="44"/>
          <w:szCs w:val="44"/>
          <w:shd w:val="clear" w:color="auto" w:fill="FFFFFF"/>
        </w:rPr>
        <w:t>三明市</w:t>
      </w:r>
      <w:r>
        <w:rPr>
          <w:rFonts w:ascii="方正小标宋简体" w:eastAsia="方正小标宋简体" w:hAnsi="方正小标宋简体" w:cs="方正小标宋简体" w:hint="eastAsia"/>
          <w:color w:val="000000"/>
          <w:kern w:val="0"/>
          <w:sz w:val="44"/>
          <w:szCs w:val="44"/>
        </w:rPr>
        <w:t>中小学有偿补课和教师违规收受礼品</w:t>
      </w:r>
    </w:p>
    <w:p w:rsidR="003A139C" w:rsidRDefault="003A139C" w:rsidP="003A139C">
      <w:pPr>
        <w:pStyle w:val="2"/>
        <w:widowControl/>
        <w:shd w:val="clear" w:color="auto" w:fill="FFFFFF"/>
        <w:spacing w:before="0" w:beforeAutospacing="0" w:after="0" w:afterAutospacing="0" w:line="560" w:lineRule="exact"/>
        <w:jc w:val="center"/>
        <w:rPr>
          <w:rFonts w:ascii="方正小标宋简体" w:eastAsia="方正小标宋简体" w:hAnsi="方正小标宋简体" w:cs="方正小标宋简体"/>
          <w:b w:val="0"/>
          <w:bCs w:val="0"/>
          <w:color w:val="333333"/>
          <w:spacing w:val="8"/>
          <w:sz w:val="44"/>
          <w:szCs w:val="44"/>
          <w:shd w:val="clear" w:color="auto" w:fill="FFFFFF"/>
        </w:rPr>
      </w:pPr>
      <w:r>
        <w:rPr>
          <w:rFonts w:ascii="方正小标宋简体" w:eastAsia="方正小标宋简体" w:hAnsi="方正小标宋简体" w:cs="方正小标宋简体"/>
          <w:b w:val="0"/>
          <w:bCs w:val="0"/>
          <w:color w:val="000000"/>
          <w:sz w:val="44"/>
          <w:szCs w:val="44"/>
        </w:rPr>
        <w:t>礼金问题专项整治举报电话和举报邮箱</w:t>
      </w:r>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hint="eastAsia"/>
          <w:color w:val="000000"/>
          <w:spacing w:val="8"/>
          <w:sz w:val="32"/>
          <w:szCs w:val="32"/>
          <w:shd w:val="clear" w:color="auto" w:fill="FFFFFF"/>
        </w:rPr>
      </w:pPr>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 xml:space="preserve">三明市教育局  0598-8222954  </w:t>
      </w:r>
      <w:hyperlink r:id="rId7" w:history="1">
        <w:r>
          <w:rPr>
            <w:rFonts w:ascii="仿宋_GB2312" w:eastAsia="仿宋_GB2312" w:hAnsi="仿宋_GB2312" w:cs="仿宋_GB2312" w:hint="eastAsia"/>
            <w:color w:val="000000"/>
            <w:spacing w:val="8"/>
            <w:sz w:val="32"/>
            <w:szCs w:val="32"/>
            <w:shd w:val="clear" w:color="auto" w:fill="FFFFFF"/>
          </w:rPr>
          <w:t>smjyrsk@163.com</w:t>
        </w:r>
      </w:hyperlink>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 xml:space="preserve">三元区教育局  0598-7991700  </w:t>
      </w:r>
      <w:hyperlink r:id="rId8" w:history="1">
        <w:r>
          <w:rPr>
            <w:rFonts w:ascii="仿宋_GB2312" w:eastAsia="仿宋_GB2312" w:hAnsi="仿宋_GB2312" w:cs="仿宋_GB2312" w:hint="eastAsia"/>
            <w:color w:val="000000"/>
            <w:spacing w:val="8"/>
            <w:sz w:val="32"/>
            <w:szCs w:val="32"/>
            <w:shd w:val="clear" w:color="auto" w:fill="FFFFFF"/>
          </w:rPr>
          <w:t>sy7991700@163.com</w:t>
        </w:r>
      </w:hyperlink>
      <w:r>
        <w:rPr>
          <w:rFonts w:ascii="仿宋_GB2312" w:eastAsia="仿宋_GB2312" w:hAnsi="仿宋_GB2312" w:cs="仿宋_GB2312" w:hint="eastAsia"/>
          <w:color w:val="000000"/>
          <w:spacing w:val="8"/>
          <w:sz w:val="32"/>
          <w:szCs w:val="32"/>
          <w:shd w:val="clear" w:color="auto" w:fill="FFFFFF"/>
        </w:rPr>
        <w:t xml:space="preserve"> </w:t>
      </w:r>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沙县区教育局  0598-5855809  sxjyxtjw@163.</w:t>
      </w:r>
      <w:proofErr w:type="gramStart"/>
      <w:r>
        <w:rPr>
          <w:rFonts w:ascii="仿宋_GB2312" w:eastAsia="仿宋_GB2312" w:hAnsi="仿宋_GB2312" w:cs="仿宋_GB2312" w:hint="eastAsia"/>
          <w:color w:val="000000"/>
          <w:spacing w:val="8"/>
          <w:sz w:val="32"/>
          <w:szCs w:val="32"/>
          <w:shd w:val="clear" w:color="auto" w:fill="FFFFFF"/>
        </w:rPr>
        <w:t>com</w:t>
      </w:r>
      <w:proofErr w:type="gramEnd"/>
    </w:p>
    <w:p w:rsidR="003A139C" w:rsidRDefault="003A139C" w:rsidP="003A139C">
      <w:pPr>
        <w:pStyle w:val="a7"/>
        <w:shd w:val="clear" w:color="auto" w:fill="FFFFFF"/>
        <w:spacing w:before="0" w:beforeAutospacing="0" w:after="0" w:afterAutospacing="0" w:line="560" w:lineRule="exact"/>
        <w:ind w:firstLineChars="900" w:firstLine="3024"/>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0598-5855822</w:t>
      </w:r>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永安市教育局  0598-3617825  yaycbkb@163.</w:t>
      </w:r>
      <w:proofErr w:type="gramStart"/>
      <w:r>
        <w:rPr>
          <w:rFonts w:ascii="仿宋_GB2312" w:eastAsia="仿宋_GB2312" w:hAnsi="仿宋_GB2312" w:cs="仿宋_GB2312" w:hint="eastAsia"/>
          <w:color w:val="000000"/>
          <w:spacing w:val="8"/>
          <w:sz w:val="32"/>
          <w:szCs w:val="32"/>
          <w:shd w:val="clear" w:color="auto" w:fill="FFFFFF"/>
        </w:rPr>
        <w:t>com</w:t>
      </w:r>
      <w:proofErr w:type="gramEnd"/>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 xml:space="preserve">将乐县教育局  0598-2269263  </w:t>
      </w:r>
      <w:hyperlink r:id="rId9" w:history="1">
        <w:r>
          <w:rPr>
            <w:rFonts w:ascii="仿宋_GB2312" w:eastAsia="仿宋_GB2312" w:hAnsi="仿宋_GB2312" w:cs="仿宋_GB2312" w:hint="eastAsia"/>
            <w:color w:val="000000"/>
            <w:spacing w:val="8"/>
            <w:sz w:val="32"/>
            <w:szCs w:val="32"/>
            <w:shd w:val="clear" w:color="auto" w:fill="FFFFFF"/>
          </w:rPr>
          <w:t>jljyrsg@163.com</w:t>
        </w:r>
      </w:hyperlink>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泰宁县教育局  0598-7838419  tnxjyrsg@163.</w:t>
      </w:r>
      <w:proofErr w:type="gramStart"/>
      <w:r>
        <w:rPr>
          <w:rFonts w:ascii="仿宋_GB2312" w:eastAsia="仿宋_GB2312" w:hAnsi="仿宋_GB2312" w:cs="仿宋_GB2312" w:hint="eastAsia"/>
          <w:color w:val="000000"/>
          <w:spacing w:val="8"/>
          <w:sz w:val="32"/>
          <w:szCs w:val="32"/>
          <w:shd w:val="clear" w:color="auto" w:fill="FFFFFF"/>
        </w:rPr>
        <w:t>com</w:t>
      </w:r>
      <w:proofErr w:type="gramEnd"/>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 xml:space="preserve">建宁县教育局  </w:t>
      </w:r>
      <w:r>
        <w:rPr>
          <w:rFonts w:ascii="仿宋_GB2312" w:eastAsia="仿宋_GB2312" w:hAnsi="仿宋_GB2312" w:cs="仿宋_GB2312"/>
          <w:color w:val="000000"/>
          <w:spacing w:val="8"/>
          <w:sz w:val="32"/>
          <w:szCs w:val="32"/>
          <w:shd w:val="clear" w:color="auto" w:fill="FFFFFF"/>
        </w:rPr>
        <w:t>0598</w:t>
      </w:r>
      <w:r>
        <w:rPr>
          <w:rFonts w:ascii="仿宋_GB2312" w:eastAsia="仿宋_GB2312" w:hAnsi="仿宋_GB2312" w:cs="仿宋_GB2312" w:hint="eastAsia"/>
          <w:color w:val="000000"/>
          <w:spacing w:val="8"/>
          <w:sz w:val="32"/>
          <w:szCs w:val="32"/>
          <w:shd w:val="clear" w:color="auto" w:fill="FFFFFF"/>
        </w:rPr>
        <w:t>-</w:t>
      </w:r>
      <w:r>
        <w:rPr>
          <w:rFonts w:ascii="仿宋_GB2312" w:eastAsia="仿宋_GB2312" w:hAnsi="仿宋_GB2312" w:cs="仿宋_GB2312"/>
          <w:color w:val="000000"/>
          <w:spacing w:val="8"/>
          <w:sz w:val="32"/>
          <w:szCs w:val="32"/>
          <w:shd w:val="clear" w:color="auto" w:fill="FFFFFF"/>
        </w:rPr>
        <w:t>3955155</w:t>
      </w:r>
      <w:r>
        <w:rPr>
          <w:rFonts w:ascii="仿宋_GB2312" w:eastAsia="仿宋_GB2312" w:hAnsi="仿宋_GB2312" w:cs="仿宋_GB2312" w:hint="eastAsia"/>
          <w:color w:val="000000"/>
          <w:spacing w:val="8"/>
          <w:sz w:val="32"/>
          <w:szCs w:val="32"/>
          <w:shd w:val="clear" w:color="auto" w:fill="FFFFFF"/>
        </w:rPr>
        <w:t xml:space="preserve">  </w:t>
      </w:r>
      <w:hyperlink r:id="rId10" w:history="1">
        <w:r>
          <w:rPr>
            <w:rFonts w:ascii="仿宋_GB2312" w:eastAsia="仿宋_GB2312" w:hAnsi="仿宋_GB2312" w:cs="仿宋_GB2312"/>
            <w:color w:val="000000"/>
            <w:spacing w:val="8"/>
            <w:sz w:val="32"/>
            <w:szCs w:val="32"/>
            <w:shd w:val="clear" w:color="auto" w:fill="FFFFFF"/>
          </w:rPr>
          <w:t>wgw68@163.com</w:t>
        </w:r>
      </w:hyperlink>
    </w:p>
    <w:p w:rsidR="003A139C" w:rsidRDefault="003A139C" w:rsidP="003A139C">
      <w:pPr>
        <w:pStyle w:val="a7"/>
        <w:shd w:val="clear" w:color="auto" w:fill="FFFFFF"/>
        <w:spacing w:before="0" w:beforeAutospacing="0" w:after="0" w:afterAutospacing="0" w:line="560" w:lineRule="exact"/>
        <w:ind w:firstLineChars="200" w:firstLine="672"/>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尤溪县教育局  0598-6337930  yxxjyjxfs@163.</w:t>
      </w:r>
      <w:proofErr w:type="gramStart"/>
      <w:r>
        <w:rPr>
          <w:rFonts w:ascii="仿宋_GB2312" w:eastAsia="仿宋_GB2312" w:hAnsi="仿宋_GB2312" w:cs="仿宋_GB2312" w:hint="eastAsia"/>
          <w:color w:val="000000"/>
          <w:spacing w:val="8"/>
          <w:sz w:val="32"/>
          <w:szCs w:val="32"/>
          <w:shd w:val="clear" w:color="auto" w:fill="FFFFFF"/>
        </w:rPr>
        <w:t>com</w:t>
      </w:r>
      <w:proofErr w:type="gramEnd"/>
    </w:p>
    <w:p w:rsidR="003A139C" w:rsidRDefault="003A139C" w:rsidP="003A139C">
      <w:pPr>
        <w:pStyle w:val="a7"/>
        <w:shd w:val="clear" w:color="auto" w:fill="FFFFFF"/>
        <w:spacing w:before="0" w:beforeAutospacing="0" w:after="0" w:afterAutospacing="0" w:line="560" w:lineRule="exact"/>
        <w:ind w:firstLineChars="900" w:firstLine="3024"/>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 xml:space="preserve">0598-6323095 </w:t>
      </w:r>
    </w:p>
    <w:p w:rsidR="003A139C" w:rsidRDefault="003A139C" w:rsidP="003A139C">
      <w:pPr>
        <w:pStyle w:val="a7"/>
        <w:shd w:val="clear" w:color="auto" w:fill="FFFFFF"/>
        <w:spacing w:before="0" w:beforeAutospacing="0" w:after="0" w:afterAutospacing="0" w:line="560" w:lineRule="exact"/>
        <w:ind w:firstLine="704"/>
        <w:jc w:val="both"/>
        <w:rPr>
          <w:rFonts w:ascii="仿宋_GB2312" w:eastAsia="仿宋_GB2312" w:hAnsi="仿宋_GB2312" w:cs="仿宋_GB2312"/>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宁化县教育局  0598-6821293  Nhjyrsg@163.</w:t>
      </w:r>
      <w:proofErr w:type="gramStart"/>
      <w:r>
        <w:rPr>
          <w:rFonts w:ascii="仿宋_GB2312" w:eastAsia="仿宋_GB2312" w:hAnsi="仿宋_GB2312" w:cs="仿宋_GB2312" w:hint="eastAsia"/>
          <w:color w:val="000000"/>
          <w:spacing w:val="8"/>
          <w:sz w:val="32"/>
          <w:szCs w:val="32"/>
          <w:shd w:val="clear" w:color="auto" w:fill="FFFFFF"/>
        </w:rPr>
        <w:t>com</w:t>
      </w:r>
      <w:proofErr w:type="gramEnd"/>
    </w:p>
    <w:p w:rsidR="003A139C" w:rsidRDefault="003A139C" w:rsidP="003A139C">
      <w:pPr>
        <w:pStyle w:val="a7"/>
        <w:shd w:val="clear" w:color="auto" w:fill="FFFFFF"/>
        <w:spacing w:before="0" w:beforeAutospacing="0" w:after="0" w:afterAutospacing="0" w:line="560" w:lineRule="exact"/>
        <w:ind w:firstLine="704"/>
        <w:jc w:val="distribute"/>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清流县教育局 0598-5323930 smqljyjbgs@163.</w:t>
      </w:r>
      <w:proofErr w:type="gramStart"/>
      <w:r>
        <w:rPr>
          <w:rFonts w:ascii="仿宋_GB2312" w:eastAsia="仿宋_GB2312" w:hAnsi="仿宋_GB2312" w:cs="仿宋_GB2312" w:hint="eastAsia"/>
          <w:color w:val="000000"/>
          <w:spacing w:val="8"/>
          <w:sz w:val="32"/>
          <w:szCs w:val="32"/>
          <w:shd w:val="clear" w:color="auto" w:fill="FFFFFF"/>
        </w:rPr>
        <w:t>com</w:t>
      </w:r>
      <w:proofErr w:type="gramEnd"/>
      <w:r>
        <w:rPr>
          <w:rFonts w:ascii="仿宋_GB2312" w:eastAsia="仿宋_GB2312" w:hAnsi="仿宋_GB2312" w:cs="仿宋_GB2312" w:hint="eastAsia"/>
          <w:color w:val="000000"/>
          <w:spacing w:val="8"/>
          <w:sz w:val="32"/>
          <w:szCs w:val="32"/>
          <w:shd w:val="clear" w:color="auto" w:fill="FFFFFF"/>
        </w:rPr>
        <w:t xml:space="preserve"> </w:t>
      </w:r>
    </w:p>
    <w:p w:rsidR="003A139C" w:rsidRDefault="003A139C" w:rsidP="003A139C">
      <w:pPr>
        <w:pStyle w:val="a7"/>
        <w:shd w:val="clear" w:color="auto" w:fill="FFFFFF"/>
        <w:spacing w:before="0" w:beforeAutospacing="0" w:after="0" w:afterAutospacing="0" w:line="560" w:lineRule="exact"/>
        <w:ind w:firstLine="704"/>
        <w:jc w:val="both"/>
        <w:rPr>
          <w:rFonts w:ascii="仿宋_GB2312" w:eastAsia="仿宋_GB2312" w:hAnsi="仿宋_GB2312" w:cs="仿宋_GB2312" w:hint="eastAsia"/>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 xml:space="preserve">大田县教育局  0598-7263139  </w:t>
      </w:r>
      <w:hyperlink r:id="rId11" w:history="1">
        <w:r>
          <w:rPr>
            <w:rFonts w:ascii="仿宋_GB2312" w:eastAsia="仿宋_GB2312" w:hAnsi="仿宋_GB2312" w:cs="仿宋_GB2312" w:hint="eastAsia"/>
            <w:color w:val="000000"/>
            <w:spacing w:val="8"/>
            <w:sz w:val="32"/>
            <w:szCs w:val="32"/>
            <w:shd w:val="clear" w:color="auto" w:fill="FFFFFF"/>
          </w:rPr>
          <w:t>dtjyjrsg@126.com</w:t>
        </w:r>
      </w:hyperlink>
      <w:r>
        <w:rPr>
          <w:rFonts w:ascii="仿宋_GB2312" w:eastAsia="仿宋_GB2312" w:hAnsi="仿宋_GB2312" w:cs="仿宋_GB2312" w:hint="eastAsia"/>
          <w:color w:val="000000"/>
          <w:spacing w:val="8"/>
          <w:sz w:val="32"/>
          <w:szCs w:val="32"/>
          <w:shd w:val="clear" w:color="auto" w:fill="FFFFFF"/>
        </w:rPr>
        <w:t xml:space="preserve">  </w:t>
      </w:r>
    </w:p>
    <w:p w:rsidR="003A139C" w:rsidRDefault="003A139C" w:rsidP="003A139C">
      <w:pPr>
        <w:pStyle w:val="a7"/>
        <w:shd w:val="clear" w:color="auto" w:fill="FFFFFF"/>
        <w:spacing w:before="0" w:beforeAutospacing="0" w:after="0" w:afterAutospacing="0" w:line="560" w:lineRule="exact"/>
        <w:ind w:firstLine="704"/>
        <w:jc w:val="both"/>
        <w:rPr>
          <w:rFonts w:ascii="仿宋_GB2312" w:eastAsia="仿宋_GB2312" w:hAnsi="仿宋_GB2312" w:cs="仿宋_GB2312"/>
          <w:color w:val="000000"/>
          <w:spacing w:val="8"/>
          <w:sz w:val="32"/>
          <w:szCs w:val="32"/>
          <w:shd w:val="clear" w:color="auto" w:fill="FFFFFF"/>
        </w:rPr>
      </w:pPr>
      <w:r>
        <w:rPr>
          <w:rFonts w:ascii="仿宋_GB2312" w:eastAsia="仿宋_GB2312" w:hAnsi="仿宋_GB2312" w:cs="仿宋_GB2312" w:hint="eastAsia"/>
          <w:color w:val="000000"/>
          <w:spacing w:val="8"/>
          <w:sz w:val="32"/>
          <w:szCs w:val="32"/>
          <w:shd w:val="clear" w:color="auto" w:fill="FFFFFF"/>
        </w:rPr>
        <w:t>明溪县教育局  0598-2867566  772158088@qq.</w:t>
      </w:r>
      <w:proofErr w:type="gramStart"/>
      <w:r>
        <w:rPr>
          <w:rFonts w:ascii="仿宋_GB2312" w:eastAsia="仿宋_GB2312" w:hAnsi="仿宋_GB2312" w:cs="仿宋_GB2312" w:hint="eastAsia"/>
          <w:color w:val="000000"/>
          <w:spacing w:val="8"/>
          <w:sz w:val="32"/>
          <w:szCs w:val="32"/>
          <w:shd w:val="clear" w:color="auto" w:fill="FFFFFF"/>
        </w:rPr>
        <w:t>com</w:t>
      </w:r>
      <w:proofErr w:type="gramEnd"/>
    </w:p>
    <w:p w:rsidR="003A139C" w:rsidRDefault="003A139C" w:rsidP="003A139C">
      <w:pPr>
        <w:spacing w:line="560" w:lineRule="atLeast"/>
        <w:rPr>
          <w:rFonts w:ascii="仿宋_GB2312" w:eastAsia="仿宋_GB2312" w:hint="eastAsia"/>
          <w:sz w:val="30"/>
          <w:szCs w:val="30"/>
        </w:rPr>
      </w:pPr>
    </w:p>
    <w:p w:rsidR="003A139C" w:rsidRDefault="003A139C" w:rsidP="003A139C">
      <w:pPr>
        <w:spacing w:line="560" w:lineRule="atLeast"/>
        <w:rPr>
          <w:rFonts w:ascii="仿宋_GB2312" w:eastAsia="仿宋_GB2312" w:hint="eastAsia"/>
          <w:sz w:val="30"/>
          <w:szCs w:val="30"/>
        </w:rPr>
      </w:pPr>
    </w:p>
    <w:p w:rsidR="00415728" w:rsidRPr="003A139C" w:rsidRDefault="00415728"/>
    <w:sectPr w:rsidR="00415728" w:rsidRPr="003A139C" w:rsidSect="0041572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7C8" w:rsidRPr="00CB4923" w:rsidRDefault="00DA67C8" w:rsidP="003A139C">
      <w:pPr>
        <w:rPr>
          <w:rFonts w:ascii="Tahoma" w:hAnsi="Tahoma"/>
          <w:color w:val="000000"/>
          <w:spacing w:val="-6"/>
          <w:sz w:val="24"/>
          <w:szCs w:val="20"/>
        </w:rPr>
      </w:pPr>
      <w:r>
        <w:separator/>
      </w:r>
    </w:p>
  </w:endnote>
  <w:endnote w:type="continuationSeparator" w:id="0">
    <w:p w:rsidR="00DA67C8" w:rsidRPr="00CB4923" w:rsidRDefault="00DA67C8" w:rsidP="003A139C">
      <w:pPr>
        <w:rPr>
          <w:rFonts w:ascii="Tahoma" w:hAnsi="Tahoma"/>
          <w:color w:val="000000"/>
          <w:spacing w:val="-6"/>
          <w:sz w:val="24"/>
          <w:szCs w:val="20"/>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39C" w:rsidRDefault="003A139C">
    <w:pPr>
      <w:pStyle w:val="a5"/>
    </w:pPr>
    <w:r>
      <w:pict>
        <v:shapetype id="_x0000_t202" coordsize="21600,21600" o:spt="202" path="m,l,21600r21600,l21600,xe">
          <v:stroke joinstyle="miter"/>
          <v:path gradientshapeok="t" o:connecttype="rect"/>
        </v:shapetype>
        <v:shape id="文本框 12" o:spid="_x0000_s1025" type="#_x0000_t202" style="position:absolute;margin-left:104pt;margin-top:0;width:2in;height:2in;z-index:251660288;mso-wrap-style:none;mso-position-horizontal:outside;mso-position-horizontal-relative:margin" filled="f" stroked="f" strokeweight="1.25pt">
          <v:fill o:detectmouseclick="t"/>
          <v:textbox style="mso-fit-shape-to-text:t" inset="0,0,0,0">
            <w:txbxContent>
              <w:p w:rsidR="003A139C" w:rsidRDefault="003A139C">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Pr="003A139C">
                  <w:rPr>
                    <w:rFonts w:ascii="宋体" w:hAnsi="宋体" w:cs="宋体"/>
                    <w:noProof/>
                    <w:sz w:val="28"/>
                    <w:szCs w:val="28"/>
                  </w:rPr>
                  <w:t>7</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7C8" w:rsidRPr="00CB4923" w:rsidRDefault="00DA67C8" w:rsidP="003A139C">
      <w:pPr>
        <w:rPr>
          <w:rFonts w:ascii="Tahoma" w:hAnsi="Tahoma"/>
          <w:color w:val="000000"/>
          <w:spacing w:val="-6"/>
          <w:sz w:val="24"/>
          <w:szCs w:val="20"/>
        </w:rPr>
      </w:pPr>
      <w:r>
        <w:separator/>
      </w:r>
    </w:p>
  </w:footnote>
  <w:footnote w:type="continuationSeparator" w:id="0">
    <w:p w:rsidR="00DA67C8" w:rsidRPr="00CB4923" w:rsidRDefault="00DA67C8" w:rsidP="003A139C">
      <w:pPr>
        <w:rPr>
          <w:rFonts w:ascii="Tahoma" w:hAnsi="Tahoma"/>
          <w:color w:val="000000"/>
          <w:spacing w:val="-6"/>
          <w:sz w:val="24"/>
          <w:szCs w:val="20"/>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139C"/>
    <w:rsid w:val="003A139C"/>
    <w:rsid w:val="00415728"/>
    <w:rsid w:val="00DA67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3A139C"/>
    <w:pPr>
      <w:widowControl w:val="0"/>
      <w:jc w:val="both"/>
    </w:pPr>
    <w:rPr>
      <w:rFonts w:ascii="Times New Roman" w:eastAsia="宋体" w:hAnsi="Times New Roman" w:cs="Times New Roman"/>
      <w:szCs w:val="24"/>
    </w:rPr>
  </w:style>
  <w:style w:type="paragraph" w:styleId="1">
    <w:name w:val="heading 1"/>
    <w:basedOn w:val="a"/>
    <w:next w:val="a"/>
    <w:link w:val="1Char"/>
    <w:qFormat/>
    <w:rsid w:val="003A139C"/>
    <w:pPr>
      <w:spacing w:beforeAutospacing="1" w:afterAutospacing="1"/>
      <w:jc w:val="left"/>
      <w:outlineLvl w:val="0"/>
    </w:pPr>
    <w:rPr>
      <w:rFonts w:ascii="宋体" w:hAnsi="宋体" w:hint="eastAsia"/>
      <w:b/>
      <w:kern w:val="44"/>
      <w:sz w:val="48"/>
      <w:szCs w:val="48"/>
    </w:rPr>
  </w:style>
  <w:style w:type="paragraph" w:styleId="2">
    <w:name w:val="heading 2"/>
    <w:basedOn w:val="a"/>
    <w:next w:val="a"/>
    <w:link w:val="2Char"/>
    <w:qFormat/>
    <w:rsid w:val="003A139C"/>
    <w:pPr>
      <w:spacing w:before="100" w:beforeAutospacing="1" w:after="100" w:afterAutospacing="1"/>
      <w:jc w:val="left"/>
      <w:outlineLvl w:val="1"/>
    </w:pPr>
    <w:rPr>
      <w:rFonts w:ascii="宋体" w:hAnsi="宋体" w:hint="eastAsia"/>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semiHidden/>
    <w:unhideWhenUsed/>
    <w:rsid w:val="003A139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semiHidden/>
    <w:rsid w:val="003A139C"/>
    <w:rPr>
      <w:sz w:val="18"/>
      <w:szCs w:val="18"/>
    </w:rPr>
  </w:style>
  <w:style w:type="paragraph" w:styleId="a5">
    <w:name w:val="footer"/>
    <w:basedOn w:val="a"/>
    <w:link w:val="Char0"/>
    <w:unhideWhenUsed/>
    <w:rsid w:val="003A139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rsid w:val="003A139C"/>
    <w:rPr>
      <w:sz w:val="18"/>
      <w:szCs w:val="18"/>
    </w:rPr>
  </w:style>
  <w:style w:type="character" w:customStyle="1" w:styleId="1Char">
    <w:name w:val="标题 1 Char"/>
    <w:basedOn w:val="a1"/>
    <w:link w:val="1"/>
    <w:rsid w:val="003A139C"/>
    <w:rPr>
      <w:rFonts w:ascii="宋体" w:eastAsia="宋体" w:hAnsi="宋体" w:cs="Times New Roman"/>
      <w:b/>
      <w:kern w:val="44"/>
      <w:sz w:val="48"/>
      <w:szCs w:val="48"/>
    </w:rPr>
  </w:style>
  <w:style w:type="character" w:customStyle="1" w:styleId="2Char">
    <w:name w:val="标题 2 Char"/>
    <w:basedOn w:val="a1"/>
    <w:link w:val="2"/>
    <w:rsid w:val="003A139C"/>
    <w:rPr>
      <w:rFonts w:ascii="宋体" w:eastAsia="宋体" w:hAnsi="宋体" w:cs="Times New Roman"/>
      <w:b/>
      <w:bCs/>
      <w:kern w:val="0"/>
      <w:sz w:val="36"/>
      <w:szCs w:val="36"/>
    </w:rPr>
  </w:style>
  <w:style w:type="paragraph" w:styleId="a6">
    <w:name w:val="Body Text"/>
    <w:basedOn w:val="a"/>
    <w:link w:val="Char1"/>
    <w:uiPriority w:val="99"/>
    <w:semiHidden/>
    <w:unhideWhenUsed/>
    <w:rsid w:val="003A139C"/>
    <w:pPr>
      <w:spacing w:after="120"/>
    </w:pPr>
  </w:style>
  <w:style w:type="character" w:customStyle="1" w:styleId="Char1">
    <w:name w:val="正文文本 Char"/>
    <w:basedOn w:val="a1"/>
    <w:link w:val="a6"/>
    <w:uiPriority w:val="99"/>
    <w:semiHidden/>
    <w:rsid w:val="003A139C"/>
    <w:rPr>
      <w:rFonts w:ascii="Times New Roman" w:eastAsia="宋体" w:hAnsi="Times New Roman" w:cs="Times New Roman"/>
      <w:szCs w:val="24"/>
    </w:rPr>
  </w:style>
  <w:style w:type="paragraph" w:styleId="a0">
    <w:name w:val="Body Text First Indent"/>
    <w:basedOn w:val="a6"/>
    <w:link w:val="Char2"/>
    <w:uiPriority w:val="99"/>
    <w:unhideWhenUsed/>
    <w:rsid w:val="003A139C"/>
    <w:pPr>
      <w:ind w:firstLineChars="100" w:firstLine="420"/>
    </w:pPr>
    <w:rPr>
      <w:rFonts w:ascii="Calibri" w:hAnsi="Calibri"/>
      <w:kern w:val="0"/>
      <w:sz w:val="20"/>
      <w:szCs w:val="20"/>
    </w:rPr>
  </w:style>
  <w:style w:type="character" w:customStyle="1" w:styleId="Char2">
    <w:name w:val="正文首行缩进 Char"/>
    <w:basedOn w:val="Char1"/>
    <w:link w:val="a0"/>
    <w:uiPriority w:val="99"/>
    <w:rsid w:val="003A139C"/>
    <w:rPr>
      <w:rFonts w:ascii="Calibri" w:hAnsi="Calibri"/>
      <w:kern w:val="0"/>
      <w:sz w:val="20"/>
      <w:szCs w:val="20"/>
    </w:rPr>
  </w:style>
  <w:style w:type="paragraph" w:styleId="a7">
    <w:name w:val="Normal (Web)"/>
    <w:basedOn w:val="a"/>
    <w:rsid w:val="003A139C"/>
    <w:pPr>
      <w:widowControl/>
      <w:spacing w:before="100" w:beforeAutospacing="1" w:after="100" w:afterAutospacing="1"/>
      <w:jc w:val="left"/>
    </w:pPr>
    <w:rPr>
      <w:kern w:val="0"/>
      <w:sz w:val="24"/>
    </w:rPr>
  </w:style>
  <w:style w:type="paragraph" w:customStyle="1" w:styleId="ParaChar">
    <w:name w:val="默认段落字体 Para Char"/>
    <w:basedOn w:val="a"/>
    <w:rsid w:val="003A139C"/>
    <w:pPr>
      <w:keepNext/>
      <w:adjustRightInd w:val="0"/>
      <w:spacing w:before="20" w:after="20"/>
      <w:ind w:firstLine="454"/>
    </w:pPr>
    <w:rPr>
      <w:rFonts w:ascii="Tahoma" w:hAnsi="Tahoma"/>
      <w:color w:val="000000"/>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y7991700@163.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mjyrsk@163.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hyperlink" Target="mailto:dtjyjrsg@126.com" TargetMode="External"/><Relationship Id="rId5" Type="http://schemas.openxmlformats.org/officeDocument/2006/relationships/endnotes" Target="endnotes.xml"/><Relationship Id="rId10" Type="http://schemas.openxmlformats.org/officeDocument/2006/relationships/hyperlink" Target="mailto:wgw68@163.com" TargetMode="External"/><Relationship Id="rId4" Type="http://schemas.openxmlformats.org/officeDocument/2006/relationships/footnotes" Target="footnotes.xml"/><Relationship Id="rId9" Type="http://schemas.openxmlformats.org/officeDocument/2006/relationships/hyperlink" Target="mailto:jljyrsg@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552</Words>
  <Characters>3147</Characters>
  <Application>Microsoft Office Word</Application>
  <DocSecurity>0</DocSecurity>
  <Lines>26</Lines>
  <Paragraphs>7</Paragraphs>
  <ScaleCrop>false</ScaleCrop>
  <Company>china</Company>
  <LinksUpToDate>false</LinksUpToDate>
  <CharactersWithSpaces>3692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2021-08-27T01:06:00Z</dcterms:created>
  <dcterms:modified xsi:type="dcterms:W3CDTF">2021-08-27T01:06:00Z</dcterms:modified>
</cp:coreProperties>
</file>