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7CB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"/>
        <w:textAlignment w:val="auto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 w:cs="黑体"/>
          <w:color w:val="auto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</w:rPr>
        <w:t>1</w:t>
      </w:r>
    </w:p>
    <w:p w14:paraId="49764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"/>
        <w:textAlignment w:val="auto"/>
        <w:rPr>
          <w:rFonts w:ascii="黑体" w:hAnsi="黑体" w:eastAsia="黑体"/>
          <w:color w:val="auto"/>
        </w:rPr>
      </w:pPr>
    </w:p>
    <w:p w14:paraId="04187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宋体" w:eastAsia="方正小标宋_GBK"/>
          <w:bCs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44"/>
          <w:szCs w:val="44"/>
        </w:rPr>
        <w:t>2026</w:t>
      </w:r>
      <w:r>
        <w:rPr>
          <w:rFonts w:hint="eastAsia" w:ascii="方正小标宋_GBK" w:hAnsi="BatangChe" w:eastAsia="方正小标宋_GBK"/>
          <w:bCs/>
          <w:color w:val="auto"/>
          <w:sz w:val="44"/>
          <w:szCs w:val="44"/>
        </w:rPr>
        <w:t>年三明市中等</w:t>
      </w:r>
      <w:r>
        <w:rPr>
          <w:rFonts w:hint="eastAsia" w:ascii="方正小标宋_GBK" w:hAnsi="宋体" w:eastAsia="方正小标宋_GBK"/>
          <w:bCs/>
          <w:color w:val="auto"/>
          <w:sz w:val="44"/>
          <w:szCs w:val="44"/>
        </w:rPr>
        <w:t>职业学</w:t>
      </w:r>
      <w:r>
        <w:rPr>
          <w:rFonts w:hint="eastAsia" w:ascii="方正小标宋_GBK" w:hAnsi="BatangChe" w:eastAsia="方正小标宋_GBK"/>
          <w:bCs/>
          <w:color w:val="auto"/>
          <w:sz w:val="44"/>
          <w:szCs w:val="44"/>
        </w:rPr>
        <w:t>校技能大</w:t>
      </w:r>
      <w:r>
        <w:rPr>
          <w:rFonts w:hint="eastAsia" w:ascii="方正小标宋_GBK" w:hAnsi="宋体" w:eastAsia="方正小标宋_GBK"/>
          <w:bCs/>
          <w:color w:val="auto"/>
          <w:sz w:val="44"/>
          <w:szCs w:val="44"/>
        </w:rPr>
        <w:t>赛</w:t>
      </w:r>
    </w:p>
    <w:p w14:paraId="38ACB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BatangChe" w:eastAsia="方正小标宋_GBK"/>
          <w:color w:val="auto"/>
          <w:sz w:val="44"/>
          <w:szCs w:val="44"/>
        </w:rPr>
      </w:pPr>
      <w:r>
        <w:rPr>
          <w:rFonts w:hint="eastAsia" w:ascii="方正小标宋_GBK" w:hAnsi="宋体" w:eastAsia="方正小标宋_GBK"/>
          <w:bCs/>
          <w:color w:val="auto"/>
          <w:sz w:val="44"/>
          <w:szCs w:val="44"/>
        </w:rPr>
        <w:t>组</w:t>
      </w:r>
      <w:r>
        <w:rPr>
          <w:rFonts w:hint="eastAsia" w:ascii="方正小标宋_GBK" w:hAnsi="BatangChe" w:eastAsia="方正小标宋_GBK"/>
          <w:bCs/>
          <w:color w:val="auto"/>
          <w:sz w:val="44"/>
          <w:szCs w:val="44"/>
        </w:rPr>
        <w:t>委</w:t>
      </w:r>
      <w:r>
        <w:rPr>
          <w:rFonts w:hint="eastAsia" w:ascii="方正小标宋_GBK" w:hAnsi="宋体" w:eastAsia="方正小标宋_GBK"/>
          <w:bCs/>
          <w:color w:val="auto"/>
          <w:sz w:val="44"/>
          <w:szCs w:val="44"/>
        </w:rPr>
        <w:t>会人员</w:t>
      </w:r>
      <w:r>
        <w:rPr>
          <w:rFonts w:hint="eastAsia" w:ascii="方正小标宋_GBK" w:hAnsi="BatangChe" w:eastAsia="方正小标宋_GBK"/>
          <w:bCs/>
          <w:color w:val="auto"/>
          <w:sz w:val="44"/>
          <w:szCs w:val="44"/>
        </w:rPr>
        <w:t>名</w:t>
      </w:r>
      <w:r>
        <w:rPr>
          <w:rFonts w:hint="eastAsia" w:ascii="方正小标宋_GBK" w:hAnsi="宋体" w:eastAsia="方正小标宋_GBK"/>
          <w:bCs/>
          <w:color w:val="auto"/>
          <w:sz w:val="44"/>
          <w:szCs w:val="44"/>
        </w:rPr>
        <w:t>单</w:t>
      </w:r>
    </w:p>
    <w:p w14:paraId="5FD23F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_GBK" w:eastAsia="方正小标宋_GBK"/>
          <w:color w:val="auto"/>
        </w:rPr>
      </w:pPr>
    </w:p>
    <w:p w14:paraId="58F18F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</w:rPr>
        <w:t>主　　　任：刘铭盛　市</w:t>
      </w:r>
      <w:r>
        <w:rPr>
          <w:rFonts w:hint="eastAsia" w:ascii="仿宋_GB2312"/>
          <w:color w:val="auto"/>
          <w:lang w:val="en-US" w:eastAsia="zh-CN"/>
        </w:rPr>
        <w:t>委</w:t>
      </w:r>
      <w:r>
        <w:rPr>
          <w:rFonts w:hint="eastAsia" w:ascii="仿宋_GB2312"/>
          <w:color w:val="auto"/>
        </w:rPr>
        <w:t>教</w:t>
      </w:r>
      <w:r>
        <w:rPr>
          <w:rFonts w:hint="eastAsia" w:ascii="仿宋_GB2312"/>
          <w:color w:val="auto"/>
          <w:lang w:val="en-US" w:eastAsia="zh-CN"/>
        </w:rPr>
        <w:t>育</w:t>
      </w:r>
      <w:r>
        <w:rPr>
          <w:rFonts w:hint="eastAsia" w:ascii="仿宋_GB2312"/>
          <w:color w:val="auto"/>
        </w:rPr>
        <w:t>工委书记、</w:t>
      </w:r>
      <w:r>
        <w:rPr>
          <w:rFonts w:hint="eastAsia" w:ascii="仿宋_GB2312"/>
          <w:color w:val="auto"/>
          <w:lang w:val="en-US" w:eastAsia="zh-CN"/>
        </w:rPr>
        <w:t>市</w:t>
      </w:r>
      <w:r>
        <w:rPr>
          <w:rFonts w:hint="eastAsia" w:ascii="仿宋_GB2312"/>
          <w:color w:val="auto"/>
        </w:rPr>
        <w:t>教育局</w:t>
      </w:r>
      <w:r>
        <w:rPr>
          <w:rFonts w:hint="eastAsia" w:ascii="仿宋_GB2312"/>
          <w:color w:val="auto"/>
          <w:lang w:val="en-US" w:eastAsia="zh-CN"/>
        </w:rPr>
        <w:t>党组</w:t>
      </w:r>
    </w:p>
    <w:p w14:paraId="650DF7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792" w:firstLineChars="120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  <w:lang w:val="en-US" w:eastAsia="zh-CN"/>
        </w:rPr>
        <w:t>书记、</w:t>
      </w:r>
      <w:r>
        <w:rPr>
          <w:rFonts w:hint="eastAsia" w:ascii="仿宋_GB2312"/>
          <w:color w:val="auto"/>
        </w:rPr>
        <w:t>局长</w:t>
      </w:r>
    </w:p>
    <w:p w14:paraId="6C711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常务副主任：林  晖  市教育局</w:t>
      </w:r>
      <w:r>
        <w:rPr>
          <w:rFonts w:hint="eastAsia" w:ascii="仿宋_GB2312"/>
          <w:color w:val="auto"/>
          <w:lang w:val="en-US" w:eastAsia="zh-CN"/>
        </w:rPr>
        <w:t>党组成员、</w:t>
      </w:r>
      <w:r>
        <w:rPr>
          <w:rFonts w:hint="eastAsia" w:ascii="仿宋_GB2312"/>
          <w:color w:val="auto"/>
        </w:rPr>
        <w:t>副局长</w:t>
      </w:r>
    </w:p>
    <w:p w14:paraId="401087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08" w:leftChars="200" w:hanging="3476" w:hangingChars="110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副  主  任：钱  锋　市人力资源和社会保障局党组成员、</w:t>
      </w:r>
    </w:p>
    <w:p w14:paraId="2D209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08" w:leftChars="1200" w:hanging="316" w:hangingChars="10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副局长</w:t>
      </w:r>
    </w:p>
    <w:p w14:paraId="2B507F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8" w:firstLineChars="80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邓宣意　市农业农村局三级调研员</w:t>
      </w:r>
    </w:p>
    <w:p w14:paraId="74F56E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97" w:firstLineChars="790"/>
        <w:textAlignment w:val="auto"/>
        <w:rPr>
          <w:rFonts w:ascii="仿宋_GB2312"/>
          <w:color w:val="auto"/>
          <w:spacing w:val="-20"/>
        </w:rPr>
      </w:pPr>
      <w:r>
        <w:rPr>
          <w:rFonts w:hint="eastAsia" w:ascii="仿宋_GB2312"/>
          <w:color w:val="auto"/>
        </w:rPr>
        <w:t>李贵龙　</w:t>
      </w:r>
      <w:r>
        <w:rPr>
          <w:rFonts w:hint="eastAsia" w:ascii="仿宋_GB2312"/>
          <w:color w:val="auto"/>
          <w:spacing w:val="-20"/>
        </w:rPr>
        <w:t>市卫健委副主任、市中医药管理局局长</w:t>
      </w:r>
    </w:p>
    <w:p w14:paraId="520927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97" w:firstLineChars="79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  <w:lang w:val="en-US" w:eastAsia="zh-CN"/>
        </w:rPr>
        <w:t xml:space="preserve">陈明雕  </w:t>
      </w:r>
      <w:r>
        <w:rPr>
          <w:rFonts w:hint="eastAsia" w:ascii="仿宋_GB2312"/>
          <w:color w:val="auto"/>
        </w:rPr>
        <w:t>市文化和旅游局四级调研员</w:t>
      </w:r>
    </w:p>
    <w:p w14:paraId="72772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97" w:firstLineChars="79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  <w:lang w:val="en-US" w:eastAsia="zh-CN"/>
        </w:rPr>
        <w:t xml:space="preserve">蔡  濠  </w:t>
      </w:r>
      <w:r>
        <w:rPr>
          <w:rFonts w:hint="eastAsia" w:ascii="仿宋_GB2312"/>
          <w:color w:val="auto"/>
        </w:rPr>
        <w:t>市交通运输局党组成员、副局长</w:t>
      </w:r>
    </w:p>
    <w:p w14:paraId="7A331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委      员：向红亮　三明医学科技职业学院院长</w:t>
      </w:r>
    </w:p>
    <w:p w14:paraId="7365C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87" w:firstLineChars="787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林启福　三明教育学院</w:t>
      </w:r>
      <w:r>
        <w:rPr>
          <w:rFonts w:hint="eastAsia" w:ascii="仿宋_GB2312"/>
          <w:color w:val="auto"/>
          <w:lang w:val="en-US" w:eastAsia="zh-CN"/>
        </w:rPr>
        <w:t>党委书记、</w:t>
      </w:r>
      <w:r>
        <w:rPr>
          <w:rFonts w:hint="eastAsia" w:ascii="仿宋_GB2312"/>
          <w:color w:val="auto"/>
        </w:rPr>
        <w:t>院长</w:t>
      </w:r>
    </w:p>
    <w:p w14:paraId="538ED8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8" w:firstLineChars="80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王承</w:t>
      </w:r>
      <w:r>
        <w:rPr>
          <w:rFonts w:hint="default" w:ascii="仿宋_GB2312"/>
          <w:color w:val="auto"/>
        </w:rPr>
        <w:t>旗</w:t>
      </w:r>
      <w:r>
        <w:rPr>
          <w:rFonts w:hint="eastAsia" w:ascii="仿宋_GB2312"/>
          <w:color w:val="auto"/>
          <w:lang w:val="en-US" w:eastAsia="zh-CN"/>
        </w:rPr>
        <w:t xml:space="preserve">  </w:t>
      </w:r>
      <w:r>
        <w:rPr>
          <w:rFonts w:hint="eastAsia" w:ascii="仿宋_GB2312"/>
          <w:color w:val="auto"/>
        </w:rPr>
        <w:t>永安市教育局局长</w:t>
      </w:r>
    </w:p>
    <w:p w14:paraId="4CB700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8" w:firstLineChars="80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罗邦铭　沙县区教育局局长</w:t>
      </w:r>
    </w:p>
    <w:p w14:paraId="6454C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2" w:leftChars="200" w:firstLine="1896" w:firstLineChars="60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张凌鸿  宁化县教育局局长</w:t>
      </w:r>
    </w:p>
    <w:p w14:paraId="0C096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/>
          <w:color w:val="auto"/>
        </w:rPr>
      </w:pPr>
      <w:r>
        <w:rPr>
          <w:rFonts w:ascii="仿宋_GB2312"/>
          <w:color w:val="auto"/>
          <w:sz w:val="30"/>
          <w:szCs w:val="30"/>
        </w:rPr>
        <w:br w:type="page"/>
      </w:r>
      <w:r>
        <w:rPr>
          <w:rFonts w:hint="eastAsia" w:ascii="黑体" w:hAnsi="黑体" w:eastAsia="黑体" w:cs="黑体"/>
          <w:color w:val="auto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</w:rPr>
        <w:t>2</w:t>
      </w:r>
      <w:r>
        <w:rPr>
          <w:rFonts w:hint="eastAsia" w:ascii="黑体" w:hAnsi="黑体" w:eastAsia="黑体" w:cs="黑体"/>
          <w:color w:val="auto"/>
        </w:rPr>
        <w:t xml:space="preserve"> </w:t>
      </w:r>
    </w:p>
    <w:p w14:paraId="585CA3D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ascii="方正小标宋_GBK" w:eastAsia="方正小标宋_GBK"/>
          <w:bCs/>
          <w:color w:val="auto"/>
          <w:sz w:val="44"/>
          <w:szCs w:val="44"/>
        </w:rPr>
      </w:pPr>
    </w:p>
    <w:p w14:paraId="19A241D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ascii="方正小标宋_GBK" w:eastAsia="方正小标宋_GBK"/>
          <w:bCs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44"/>
          <w:szCs w:val="44"/>
        </w:rPr>
        <w:t>2026</w:t>
      </w:r>
      <w:r>
        <w:rPr>
          <w:rFonts w:hint="eastAsia" w:ascii="方正小标宋_GBK" w:eastAsia="方正小标宋_GBK"/>
          <w:bCs/>
          <w:color w:val="auto"/>
          <w:sz w:val="44"/>
          <w:szCs w:val="44"/>
        </w:rPr>
        <w:t>年三明市中等职业学校技能大赛</w:t>
      </w:r>
    </w:p>
    <w:p w14:paraId="23931A2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ascii="方正小标宋_GBK" w:eastAsia="方正小标宋_GBK"/>
          <w:bCs/>
          <w:color w:val="auto"/>
          <w:sz w:val="44"/>
          <w:szCs w:val="44"/>
        </w:rPr>
      </w:pPr>
      <w:r>
        <w:rPr>
          <w:rFonts w:hint="eastAsia" w:ascii="方正小标宋_GBK" w:eastAsia="方正小标宋_GBK"/>
          <w:bCs/>
          <w:color w:val="auto"/>
          <w:sz w:val="44"/>
          <w:szCs w:val="44"/>
        </w:rPr>
        <w:t>执行委员会人员名单</w:t>
      </w:r>
    </w:p>
    <w:p w14:paraId="2B16C26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ascii="方正小标宋_GBK" w:eastAsia="方正小标宋_GBK"/>
          <w:bCs/>
          <w:color w:val="auto"/>
          <w:sz w:val="44"/>
          <w:szCs w:val="44"/>
        </w:rPr>
      </w:pPr>
    </w:p>
    <w:p w14:paraId="377FB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  <w:spacing w:val="-6"/>
        </w:rPr>
        <w:t>主 任 委 员</w:t>
      </w:r>
      <w:r>
        <w:rPr>
          <w:rFonts w:hint="eastAsia" w:ascii="仿宋_GB2312"/>
          <w:color w:val="auto"/>
        </w:rPr>
        <w:t>：林  晖　市教育局</w:t>
      </w:r>
      <w:r>
        <w:rPr>
          <w:rFonts w:hint="eastAsia" w:ascii="仿宋_GB2312"/>
          <w:color w:val="auto"/>
          <w:lang w:val="en-US" w:eastAsia="zh-CN"/>
        </w:rPr>
        <w:t>党组成员、</w:t>
      </w:r>
      <w:r>
        <w:rPr>
          <w:rFonts w:hint="eastAsia" w:ascii="仿宋_GB2312"/>
          <w:color w:val="auto"/>
        </w:rPr>
        <w:t>副局长</w:t>
      </w:r>
    </w:p>
    <w:p w14:paraId="72CEDD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副主任委员：刘  涛  三明教育学院党委副书记</w:t>
      </w:r>
    </w:p>
    <w:p w14:paraId="363AE0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90" w:firstLineChars="788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黄宣明　市教育局高职成科负责人</w:t>
      </w:r>
    </w:p>
    <w:p w14:paraId="6D597B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852" w:firstLine="632" w:firstLineChars="20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黄一凡　市人力资源和社会保障局职业能力</w:t>
      </w:r>
    </w:p>
    <w:p w14:paraId="23F33F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792" w:firstLineChars="120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建设科科长</w:t>
      </w:r>
    </w:p>
    <w:p w14:paraId="7A5B86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87" w:firstLineChars="787"/>
        <w:textAlignment w:val="auto"/>
        <w:rPr>
          <w:rFonts w:ascii="仿宋_GB2312" w:hAnsi="仿宋" w:cs="Arial"/>
          <w:color w:val="auto"/>
          <w:kern w:val="0"/>
        </w:rPr>
      </w:pPr>
      <w:r>
        <w:rPr>
          <w:rFonts w:hint="eastAsia" w:ascii="仿宋_GB2312"/>
          <w:color w:val="auto"/>
        </w:rPr>
        <w:t>张  韬　市</w:t>
      </w:r>
      <w:r>
        <w:rPr>
          <w:rFonts w:hint="eastAsia" w:ascii="仿宋_GB2312" w:hAnsi="仿宋" w:cs="Arial"/>
          <w:color w:val="auto"/>
          <w:kern w:val="0"/>
        </w:rPr>
        <w:t>农业农</w:t>
      </w:r>
      <w:r>
        <w:rPr>
          <w:rFonts w:ascii="仿宋_GB2312" w:hAnsi="仿宋" w:cs="Arial"/>
          <w:color w:val="auto"/>
          <w:kern w:val="0"/>
        </w:rPr>
        <w:t>村</w:t>
      </w:r>
      <w:r>
        <w:rPr>
          <w:rFonts w:hint="eastAsia" w:ascii="仿宋_GB2312" w:hAnsi="仿宋" w:cs="Arial"/>
          <w:color w:val="auto"/>
          <w:kern w:val="0"/>
        </w:rPr>
        <w:t>局科技教育科科长</w:t>
      </w:r>
    </w:p>
    <w:p w14:paraId="304D3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87" w:firstLineChars="787"/>
        <w:textAlignment w:val="auto"/>
        <w:rPr>
          <w:rFonts w:ascii="仿宋_GB2312"/>
          <w:color w:val="auto"/>
          <w:spacing w:val="-20"/>
        </w:rPr>
      </w:pPr>
      <w:r>
        <w:rPr>
          <w:rFonts w:hint="eastAsia" w:ascii="仿宋_GB2312" w:hAnsi="仿宋" w:cs="Arial"/>
          <w:color w:val="auto"/>
          <w:kern w:val="0"/>
        </w:rPr>
        <w:t>童  军　</w:t>
      </w:r>
      <w:r>
        <w:rPr>
          <w:rFonts w:hint="eastAsia" w:ascii="仿宋_GB2312" w:hAnsi="仿宋" w:cs="Arial"/>
          <w:color w:val="auto"/>
          <w:spacing w:val="-20"/>
          <w:kern w:val="0"/>
        </w:rPr>
        <w:t>市卫健委中医药管理与科技教育科科长</w:t>
      </w:r>
    </w:p>
    <w:p w14:paraId="341C0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87" w:firstLineChars="787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王秀明　市文化和旅游局文化艺术科科长</w:t>
      </w:r>
    </w:p>
    <w:p w14:paraId="75A90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87" w:firstLineChars="787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黄善林　市交通运输局运输管理科科长</w:t>
      </w:r>
    </w:p>
    <w:p w14:paraId="3CCC9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87" w:firstLineChars="787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王伟巍　市职业技能鉴定指导中心主任</w:t>
      </w:r>
    </w:p>
    <w:p w14:paraId="156FE1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86" w:leftChars="250" w:hanging="1896" w:hangingChars="60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委     员：</w:t>
      </w:r>
      <w:r>
        <w:rPr>
          <w:rFonts w:hint="eastAsia" w:ascii="仿宋_GB2312"/>
          <w:color w:val="auto"/>
          <w:lang w:val="en-US" w:eastAsia="zh-CN"/>
        </w:rPr>
        <w:t>林克明</w:t>
      </w:r>
      <w:r>
        <w:rPr>
          <w:rFonts w:hint="eastAsia" w:ascii="仿宋_GB2312"/>
          <w:color w:val="auto"/>
        </w:rPr>
        <w:t xml:space="preserve">  三明医学科技职业学院副院长</w:t>
      </w:r>
    </w:p>
    <w:p w14:paraId="67ADB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28" w:firstLineChars="80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丁长峰  三明医学科技职业学院教务处处长</w:t>
      </w:r>
    </w:p>
    <w:p w14:paraId="19374D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28" w:firstLineChars="80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 xml:space="preserve">傅敏锐 </w:t>
      </w:r>
      <w:r>
        <w:rPr>
          <w:rFonts w:hint="eastAsia" w:ascii="仿宋_GB2312"/>
          <w:color w:val="auto"/>
          <w:spacing w:val="-10"/>
        </w:rPr>
        <w:t>三明教育学院职</w:t>
      </w:r>
      <w:r>
        <w:rPr>
          <w:rFonts w:hint="eastAsia" w:ascii="仿宋_GB2312"/>
          <w:color w:val="auto"/>
        </w:rPr>
        <w:t>业教育研究室主任</w:t>
      </w:r>
    </w:p>
    <w:p w14:paraId="4D1F8A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28" w:firstLineChars="80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魏  烽　永安市教育局副局长</w:t>
      </w:r>
    </w:p>
    <w:p w14:paraId="3F318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28" w:firstLineChars="80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舒登科　沙县区教育局副局长</w:t>
      </w:r>
    </w:p>
    <w:p w14:paraId="328E68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28" w:firstLineChars="80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张艳珍　宁化县教育局副局长</w:t>
      </w:r>
    </w:p>
    <w:p w14:paraId="3443F5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28" w:firstLineChars="80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陈文优　三明市农业学校校长</w:t>
      </w:r>
    </w:p>
    <w:p w14:paraId="25D3D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28" w:firstLineChars="80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王洪流　三明工贸学校校长</w:t>
      </w:r>
    </w:p>
    <w:p w14:paraId="6E9163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28" w:firstLineChars="800"/>
        <w:textAlignment w:val="auto"/>
        <w:rPr>
          <w:rFonts w:ascii="仿宋_GB2312"/>
          <w:color w:val="auto"/>
        </w:rPr>
      </w:pPr>
      <w:r>
        <w:rPr>
          <w:rFonts w:hint="eastAsia" w:ascii="仿宋_GB2312"/>
          <w:color w:val="auto"/>
        </w:rPr>
        <w:t>陈  健　永安职业中专学校校长</w:t>
      </w:r>
    </w:p>
    <w:p w14:paraId="73A79F46">
      <w:pPr>
        <w:widowControl/>
        <w:spacing w:line="560" w:lineRule="exact"/>
        <w:rPr>
          <w:rFonts w:hint="eastAsia" w:ascii="黑体" w:hAnsi="黑体" w:eastAsia="黑体" w:cs="黑体"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auto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</w:rPr>
        <w:t>3</w:t>
      </w:r>
      <w:r>
        <w:rPr>
          <w:rFonts w:hint="eastAsia" w:ascii="黑体" w:hAnsi="黑体" w:eastAsia="黑体" w:cs="黑体"/>
          <w:color w:val="auto"/>
        </w:rPr>
        <w:t xml:space="preserve"> </w:t>
      </w:r>
    </w:p>
    <w:p w14:paraId="585819A7">
      <w:pPr>
        <w:widowControl/>
        <w:spacing w:line="560" w:lineRule="exact"/>
        <w:jc w:val="center"/>
        <w:rPr>
          <w:rFonts w:ascii="方正小标宋_GBK" w:hAnsi="仿宋" w:eastAsia="方正小标宋_GBK" w:cs="Arial"/>
          <w:color w:val="auto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44"/>
          <w:szCs w:val="44"/>
        </w:rPr>
        <w:t>2026</w:t>
      </w:r>
      <w:r>
        <w:rPr>
          <w:rFonts w:hint="eastAsia" w:ascii="方正小标宋_GBK" w:hAnsi="仿宋" w:eastAsia="方正小标宋_GBK" w:cs="Arial"/>
          <w:color w:val="auto"/>
          <w:kern w:val="0"/>
          <w:sz w:val="44"/>
          <w:szCs w:val="44"/>
        </w:rPr>
        <w:t>年三明市中等职业学校技能大赛</w:t>
      </w:r>
    </w:p>
    <w:p w14:paraId="5CB2D55C">
      <w:pPr>
        <w:widowControl/>
        <w:spacing w:line="560" w:lineRule="exact"/>
        <w:jc w:val="center"/>
        <w:rPr>
          <w:rFonts w:ascii="方正小标宋_GBK" w:hAnsi="仿宋" w:eastAsia="方正小标宋_GBK" w:cs="Arial"/>
          <w:color w:val="auto"/>
          <w:kern w:val="0"/>
          <w:sz w:val="44"/>
          <w:szCs w:val="44"/>
        </w:rPr>
      </w:pPr>
      <w:r>
        <w:rPr>
          <w:rFonts w:hint="eastAsia" w:ascii="方正小标宋_GBK" w:hAnsi="仿宋" w:eastAsia="方正小标宋_GBK" w:cs="Arial"/>
          <w:color w:val="auto"/>
          <w:kern w:val="0"/>
          <w:sz w:val="44"/>
          <w:szCs w:val="44"/>
          <w:lang w:val="en-US" w:eastAsia="zh-CN"/>
        </w:rPr>
        <w:t>首批</w:t>
      </w:r>
      <w:r>
        <w:rPr>
          <w:rFonts w:hint="eastAsia" w:ascii="方正小标宋_GBK" w:hAnsi="仿宋" w:eastAsia="方正小标宋_GBK" w:cs="Arial"/>
          <w:color w:val="auto"/>
          <w:kern w:val="0"/>
          <w:sz w:val="44"/>
          <w:szCs w:val="44"/>
        </w:rPr>
        <w:t>竞赛项目一览表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617"/>
        <w:gridCol w:w="1660"/>
        <w:gridCol w:w="2955"/>
      </w:tblGrid>
      <w:tr w14:paraId="370D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6" w:type="dxa"/>
          </w:tcPr>
          <w:p w14:paraId="2AC76C32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3617" w:type="dxa"/>
          </w:tcPr>
          <w:p w14:paraId="44DC3F73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赛道</w:t>
            </w:r>
          </w:p>
        </w:tc>
        <w:tc>
          <w:tcPr>
            <w:tcW w:w="1660" w:type="dxa"/>
          </w:tcPr>
          <w:p w14:paraId="19A3AF26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限报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val="en-US" w:eastAsia="zh-CN"/>
              </w:rPr>
              <w:t>队伍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数</w:t>
            </w:r>
          </w:p>
        </w:tc>
        <w:tc>
          <w:tcPr>
            <w:tcW w:w="2955" w:type="dxa"/>
          </w:tcPr>
          <w:p w14:paraId="4423FA9D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承办校</w:t>
            </w:r>
          </w:p>
        </w:tc>
      </w:tr>
      <w:tr w14:paraId="162F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6" w:type="dxa"/>
          </w:tcPr>
          <w:p w14:paraId="09678CEB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bookmarkStart w:id="0" w:name="_Hlk211263024"/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1</w:t>
            </w:r>
          </w:p>
        </w:tc>
        <w:tc>
          <w:tcPr>
            <w:tcW w:w="3617" w:type="dxa"/>
            <w:vAlign w:val="center"/>
          </w:tcPr>
          <w:p w14:paraId="6F6ABF3F">
            <w:pPr>
              <w:jc w:val="center"/>
              <w:rPr>
                <w:rFonts w:ascii="仿宋_GB2312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现代农业赛道</w:t>
            </w:r>
          </w:p>
        </w:tc>
        <w:tc>
          <w:tcPr>
            <w:tcW w:w="1660" w:type="dxa"/>
          </w:tcPr>
          <w:p w14:paraId="49F21EF6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4</w:t>
            </w:r>
          </w:p>
        </w:tc>
        <w:tc>
          <w:tcPr>
            <w:tcW w:w="2955" w:type="dxa"/>
          </w:tcPr>
          <w:p w14:paraId="6D0F9E85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三明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农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业学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校</w:t>
            </w:r>
          </w:p>
        </w:tc>
      </w:tr>
      <w:tr w14:paraId="482F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6" w:type="dxa"/>
          </w:tcPr>
          <w:p w14:paraId="2F198695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2</w:t>
            </w:r>
          </w:p>
        </w:tc>
        <w:tc>
          <w:tcPr>
            <w:tcW w:w="3617" w:type="dxa"/>
            <w:vAlign w:val="center"/>
          </w:tcPr>
          <w:p w14:paraId="0335EBD5">
            <w:pPr>
              <w:jc w:val="center"/>
              <w:rPr>
                <w:rFonts w:ascii="仿宋_GB2312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畜牧与水产赛道</w:t>
            </w:r>
          </w:p>
        </w:tc>
        <w:tc>
          <w:tcPr>
            <w:tcW w:w="1660" w:type="dxa"/>
          </w:tcPr>
          <w:p w14:paraId="71C1C1D0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2</w:t>
            </w:r>
          </w:p>
        </w:tc>
        <w:tc>
          <w:tcPr>
            <w:tcW w:w="2955" w:type="dxa"/>
          </w:tcPr>
          <w:p w14:paraId="0A628A79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永安职业中专学校</w:t>
            </w:r>
          </w:p>
        </w:tc>
      </w:tr>
      <w:tr w14:paraId="0E7F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6" w:type="dxa"/>
          </w:tcPr>
          <w:p w14:paraId="4E601485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3</w:t>
            </w:r>
          </w:p>
        </w:tc>
        <w:tc>
          <w:tcPr>
            <w:tcW w:w="3617" w:type="dxa"/>
            <w:vAlign w:val="center"/>
          </w:tcPr>
          <w:p w14:paraId="275D8CC1">
            <w:pPr>
              <w:jc w:val="center"/>
              <w:rPr>
                <w:rFonts w:ascii="仿宋_GB2312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地质勘察与地理测绘赛道</w:t>
            </w:r>
          </w:p>
        </w:tc>
        <w:tc>
          <w:tcPr>
            <w:tcW w:w="1660" w:type="dxa"/>
          </w:tcPr>
          <w:p w14:paraId="26D6D222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2</w:t>
            </w:r>
          </w:p>
        </w:tc>
        <w:tc>
          <w:tcPr>
            <w:tcW w:w="2955" w:type="dxa"/>
          </w:tcPr>
          <w:p w14:paraId="67B980B9">
            <w:pPr>
              <w:spacing w:line="440" w:lineRule="exact"/>
              <w:jc w:val="center"/>
              <w:rPr>
                <w:rFonts w:hint="default" w:ascii="仿宋_GB2312" w:hAnsi="方正小标宋简体" w:eastAsia="仿宋_GB2312" w:cs="方正小标宋简体"/>
                <w:color w:val="auto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三明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val="en-US" w:eastAsia="zh-CN"/>
              </w:rPr>
              <w:t>市农业学校</w:t>
            </w:r>
          </w:p>
        </w:tc>
      </w:tr>
      <w:tr w14:paraId="399C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6" w:type="dxa"/>
          </w:tcPr>
          <w:p w14:paraId="280F9758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4</w:t>
            </w:r>
          </w:p>
        </w:tc>
        <w:tc>
          <w:tcPr>
            <w:tcW w:w="3617" w:type="dxa"/>
            <w:vAlign w:val="center"/>
          </w:tcPr>
          <w:p w14:paraId="5225FCF1">
            <w:pPr>
              <w:jc w:val="center"/>
              <w:rPr>
                <w:rFonts w:ascii="仿宋_GB2312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机械设计与制造赛道</w:t>
            </w:r>
          </w:p>
        </w:tc>
        <w:tc>
          <w:tcPr>
            <w:tcW w:w="1660" w:type="dxa"/>
          </w:tcPr>
          <w:p w14:paraId="42F2B333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2</w:t>
            </w:r>
          </w:p>
        </w:tc>
        <w:tc>
          <w:tcPr>
            <w:tcW w:w="2955" w:type="dxa"/>
          </w:tcPr>
          <w:p w14:paraId="388F7D39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三明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农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业学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校</w:t>
            </w:r>
          </w:p>
        </w:tc>
      </w:tr>
      <w:tr w14:paraId="7F14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6" w:type="dxa"/>
          </w:tcPr>
          <w:p w14:paraId="4368DFB5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5</w:t>
            </w:r>
          </w:p>
        </w:tc>
        <w:tc>
          <w:tcPr>
            <w:tcW w:w="3617" w:type="dxa"/>
            <w:vAlign w:val="center"/>
          </w:tcPr>
          <w:p w14:paraId="48E1EAC1">
            <w:pPr>
              <w:jc w:val="center"/>
              <w:rPr>
                <w:rFonts w:ascii="仿宋_GB2312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机电设备安装与运维赛道</w:t>
            </w:r>
          </w:p>
        </w:tc>
        <w:tc>
          <w:tcPr>
            <w:tcW w:w="1660" w:type="dxa"/>
          </w:tcPr>
          <w:p w14:paraId="57D996D6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2</w:t>
            </w:r>
          </w:p>
        </w:tc>
        <w:tc>
          <w:tcPr>
            <w:tcW w:w="2955" w:type="dxa"/>
          </w:tcPr>
          <w:p w14:paraId="79FC2C69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bookmarkStart w:id="1" w:name="OLE_LINK2"/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三明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工贸学校</w:t>
            </w:r>
            <w:bookmarkEnd w:id="1"/>
          </w:p>
        </w:tc>
      </w:tr>
      <w:tr w14:paraId="34C6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6" w:type="dxa"/>
          </w:tcPr>
          <w:p w14:paraId="34D70ADF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6</w:t>
            </w:r>
          </w:p>
        </w:tc>
        <w:tc>
          <w:tcPr>
            <w:tcW w:w="3617" w:type="dxa"/>
            <w:vAlign w:val="center"/>
          </w:tcPr>
          <w:p w14:paraId="1FFC901F">
            <w:pPr>
              <w:jc w:val="center"/>
              <w:rPr>
                <w:rFonts w:ascii="仿宋_GB2312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智能装备应用赛道</w:t>
            </w:r>
          </w:p>
        </w:tc>
        <w:tc>
          <w:tcPr>
            <w:tcW w:w="1660" w:type="dxa"/>
          </w:tcPr>
          <w:p w14:paraId="09844EF5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2</w:t>
            </w:r>
          </w:p>
        </w:tc>
        <w:tc>
          <w:tcPr>
            <w:tcW w:w="2955" w:type="dxa"/>
          </w:tcPr>
          <w:p w14:paraId="742C4FD6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三明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农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业学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校</w:t>
            </w:r>
          </w:p>
        </w:tc>
      </w:tr>
      <w:tr w14:paraId="5A107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6" w:type="dxa"/>
          </w:tcPr>
          <w:p w14:paraId="115F34A5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7</w:t>
            </w:r>
          </w:p>
        </w:tc>
        <w:tc>
          <w:tcPr>
            <w:tcW w:w="3617" w:type="dxa"/>
            <w:vAlign w:val="center"/>
          </w:tcPr>
          <w:p w14:paraId="49242118">
            <w:pPr>
              <w:jc w:val="center"/>
              <w:rPr>
                <w:rFonts w:ascii="仿宋_GB2312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航空交通运输赛道</w:t>
            </w:r>
          </w:p>
        </w:tc>
        <w:tc>
          <w:tcPr>
            <w:tcW w:w="1660" w:type="dxa"/>
          </w:tcPr>
          <w:p w14:paraId="62D34888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2</w:t>
            </w:r>
          </w:p>
        </w:tc>
        <w:tc>
          <w:tcPr>
            <w:tcW w:w="2955" w:type="dxa"/>
          </w:tcPr>
          <w:p w14:paraId="246A80C1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三明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工贸学校</w:t>
            </w:r>
          </w:p>
        </w:tc>
      </w:tr>
      <w:tr w14:paraId="337E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6" w:type="dxa"/>
          </w:tcPr>
          <w:p w14:paraId="6A827694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8</w:t>
            </w:r>
          </w:p>
        </w:tc>
        <w:tc>
          <w:tcPr>
            <w:tcW w:w="3617" w:type="dxa"/>
            <w:vAlign w:val="center"/>
          </w:tcPr>
          <w:p w14:paraId="1FFB83CE">
            <w:pPr>
              <w:jc w:val="center"/>
              <w:rPr>
                <w:rFonts w:ascii="仿宋_GB2312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汽车制造与维修赛道</w:t>
            </w:r>
          </w:p>
        </w:tc>
        <w:tc>
          <w:tcPr>
            <w:tcW w:w="1660" w:type="dxa"/>
          </w:tcPr>
          <w:p w14:paraId="14B8B55D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3</w:t>
            </w:r>
          </w:p>
        </w:tc>
        <w:tc>
          <w:tcPr>
            <w:tcW w:w="2955" w:type="dxa"/>
          </w:tcPr>
          <w:p w14:paraId="5EB52871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三明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农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业学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校</w:t>
            </w:r>
          </w:p>
        </w:tc>
      </w:tr>
      <w:tr w14:paraId="0D1F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6" w:type="dxa"/>
          </w:tcPr>
          <w:p w14:paraId="23139C9D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9</w:t>
            </w:r>
          </w:p>
        </w:tc>
        <w:tc>
          <w:tcPr>
            <w:tcW w:w="3617" w:type="dxa"/>
            <w:vAlign w:val="center"/>
          </w:tcPr>
          <w:p w14:paraId="710727E6">
            <w:pPr>
              <w:jc w:val="center"/>
              <w:rPr>
                <w:rFonts w:ascii="仿宋_GB2312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电子电器与集成电路赛道</w:t>
            </w:r>
          </w:p>
        </w:tc>
        <w:tc>
          <w:tcPr>
            <w:tcW w:w="1660" w:type="dxa"/>
          </w:tcPr>
          <w:p w14:paraId="5CFC05BC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3</w:t>
            </w:r>
          </w:p>
        </w:tc>
        <w:tc>
          <w:tcPr>
            <w:tcW w:w="2955" w:type="dxa"/>
          </w:tcPr>
          <w:p w14:paraId="5B23442B">
            <w:pPr>
              <w:spacing w:line="440" w:lineRule="exact"/>
              <w:jc w:val="center"/>
              <w:rPr>
                <w:rFonts w:hint="default" w:ascii="仿宋_GB2312" w:hAnsi="方正小标宋简体" w:cs="方正小标宋简体"/>
                <w:color w:val="auto"/>
                <w:spacing w:val="-6"/>
                <w:sz w:val="28"/>
                <w:szCs w:val="28"/>
                <w:lang w:val="en-US"/>
              </w:rPr>
            </w:pP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三明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val="en-US" w:eastAsia="zh-CN"/>
              </w:rPr>
              <w:t>工贸学校</w:t>
            </w:r>
          </w:p>
        </w:tc>
      </w:tr>
      <w:tr w14:paraId="576F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6" w:type="dxa"/>
          </w:tcPr>
          <w:p w14:paraId="2700E8D3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10</w:t>
            </w:r>
          </w:p>
        </w:tc>
        <w:tc>
          <w:tcPr>
            <w:tcW w:w="3617" w:type="dxa"/>
            <w:vAlign w:val="center"/>
          </w:tcPr>
          <w:p w14:paraId="6ACDE4E8">
            <w:pPr>
              <w:jc w:val="center"/>
              <w:rPr>
                <w:rFonts w:ascii="仿宋_GB2312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新一代信息技术赛道</w:t>
            </w:r>
          </w:p>
        </w:tc>
        <w:tc>
          <w:tcPr>
            <w:tcW w:w="1660" w:type="dxa"/>
          </w:tcPr>
          <w:p w14:paraId="7FE80C4C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3</w:t>
            </w:r>
          </w:p>
        </w:tc>
        <w:tc>
          <w:tcPr>
            <w:tcW w:w="2955" w:type="dxa"/>
          </w:tcPr>
          <w:p w14:paraId="2AEA8EB4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三明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工贸学校</w:t>
            </w:r>
          </w:p>
        </w:tc>
      </w:tr>
      <w:tr w14:paraId="7BC9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6" w:type="dxa"/>
          </w:tcPr>
          <w:p w14:paraId="60B47A1F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11</w:t>
            </w:r>
          </w:p>
        </w:tc>
        <w:tc>
          <w:tcPr>
            <w:tcW w:w="3617" w:type="dxa"/>
            <w:vAlign w:val="center"/>
          </w:tcPr>
          <w:p w14:paraId="4E3161DE">
            <w:pPr>
              <w:jc w:val="center"/>
              <w:rPr>
                <w:rFonts w:ascii="仿宋_GB2312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康复治疗与护理赛道</w:t>
            </w:r>
          </w:p>
        </w:tc>
        <w:tc>
          <w:tcPr>
            <w:tcW w:w="1660" w:type="dxa"/>
          </w:tcPr>
          <w:p w14:paraId="0B9D53B1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2</w:t>
            </w:r>
          </w:p>
        </w:tc>
        <w:tc>
          <w:tcPr>
            <w:tcW w:w="2955" w:type="dxa"/>
          </w:tcPr>
          <w:p w14:paraId="0CD8A24B">
            <w:pPr>
              <w:spacing w:line="4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三明医学科技职业学院</w:t>
            </w:r>
          </w:p>
        </w:tc>
      </w:tr>
      <w:tr w14:paraId="7305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6" w:type="dxa"/>
          </w:tcPr>
          <w:p w14:paraId="66A62FF1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12</w:t>
            </w:r>
          </w:p>
        </w:tc>
        <w:tc>
          <w:tcPr>
            <w:tcW w:w="3617" w:type="dxa"/>
            <w:vAlign w:val="center"/>
          </w:tcPr>
          <w:p w14:paraId="3D782ABE">
            <w:pPr>
              <w:jc w:val="center"/>
              <w:rPr>
                <w:rFonts w:ascii="仿宋_GB2312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健康养老与婴幼儿托育赛道</w:t>
            </w:r>
          </w:p>
        </w:tc>
        <w:tc>
          <w:tcPr>
            <w:tcW w:w="1660" w:type="dxa"/>
          </w:tcPr>
          <w:p w14:paraId="4D183D88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2</w:t>
            </w:r>
          </w:p>
        </w:tc>
        <w:tc>
          <w:tcPr>
            <w:tcW w:w="2955" w:type="dxa"/>
          </w:tcPr>
          <w:p w14:paraId="3870E695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三明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工贸学校</w:t>
            </w:r>
          </w:p>
        </w:tc>
      </w:tr>
      <w:tr w14:paraId="708E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6" w:type="dxa"/>
          </w:tcPr>
          <w:p w14:paraId="755E52CD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13</w:t>
            </w:r>
          </w:p>
        </w:tc>
        <w:tc>
          <w:tcPr>
            <w:tcW w:w="3617" w:type="dxa"/>
            <w:vAlign w:val="center"/>
          </w:tcPr>
          <w:p w14:paraId="614C7966">
            <w:pPr>
              <w:jc w:val="center"/>
              <w:rPr>
                <w:rFonts w:ascii="仿宋_GB2312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财经赛道</w:t>
            </w:r>
          </w:p>
        </w:tc>
        <w:tc>
          <w:tcPr>
            <w:tcW w:w="1660" w:type="dxa"/>
          </w:tcPr>
          <w:p w14:paraId="47C86B32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2</w:t>
            </w:r>
          </w:p>
        </w:tc>
        <w:tc>
          <w:tcPr>
            <w:tcW w:w="2955" w:type="dxa"/>
          </w:tcPr>
          <w:p w14:paraId="158F4AD9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三明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工贸学校</w:t>
            </w:r>
          </w:p>
        </w:tc>
      </w:tr>
      <w:tr w14:paraId="3A61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6" w:type="dxa"/>
          </w:tcPr>
          <w:p w14:paraId="36021716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14</w:t>
            </w:r>
          </w:p>
        </w:tc>
        <w:tc>
          <w:tcPr>
            <w:tcW w:w="3617" w:type="dxa"/>
            <w:vAlign w:val="center"/>
          </w:tcPr>
          <w:p w14:paraId="5E34DE78">
            <w:pPr>
              <w:jc w:val="center"/>
              <w:rPr>
                <w:rFonts w:ascii="仿宋_GB2312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商贸赛道</w:t>
            </w:r>
          </w:p>
        </w:tc>
        <w:tc>
          <w:tcPr>
            <w:tcW w:w="1660" w:type="dxa"/>
          </w:tcPr>
          <w:p w14:paraId="4BFC517E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3</w:t>
            </w:r>
          </w:p>
        </w:tc>
        <w:tc>
          <w:tcPr>
            <w:tcW w:w="2955" w:type="dxa"/>
          </w:tcPr>
          <w:p w14:paraId="72CAC6A7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永安职业中专学校</w:t>
            </w:r>
          </w:p>
        </w:tc>
      </w:tr>
      <w:tr w14:paraId="132A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6" w:type="dxa"/>
          </w:tcPr>
          <w:p w14:paraId="375FA3C3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15</w:t>
            </w:r>
          </w:p>
        </w:tc>
        <w:tc>
          <w:tcPr>
            <w:tcW w:w="3617" w:type="dxa"/>
            <w:vAlign w:val="center"/>
          </w:tcPr>
          <w:p w14:paraId="6BB676BD">
            <w:pPr>
              <w:jc w:val="center"/>
              <w:rPr>
                <w:rFonts w:ascii="仿宋_GB2312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旅游赛道</w:t>
            </w:r>
          </w:p>
        </w:tc>
        <w:tc>
          <w:tcPr>
            <w:tcW w:w="1660" w:type="dxa"/>
          </w:tcPr>
          <w:p w14:paraId="0345B54B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2</w:t>
            </w:r>
          </w:p>
        </w:tc>
        <w:tc>
          <w:tcPr>
            <w:tcW w:w="2955" w:type="dxa"/>
          </w:tcPr>
          <w:p w14:paraId="73EC5C12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永安职业中专学校</w:t>
            </w:r>
          </w:p>
        </w:tc>
      </w:tr>
      <w:tr w14:paraId="78A4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6" w:type="dxa"/>
          </w:tcPr>
          <w:p w14:paraId="4CD6BF5E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16</w:t>
            </w:r>
          </w:p>
        </w:tc>
        <w:tc>
          <w:tcPr>
            <w:tcW w:w="3617" w:type="dxa"/>
            <w:vAlign w:val="center"/>
          </w:tcPr>
          <w:p w14:paraId="0D237E39">
            <w:pPr>
              <w:jc w:val="center"/>
              <w:rPr>
                <w:rFonts w:ascii="仿宋_GB2312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艺术设计赛道</w:t>
            </w:r>
          </w:p>
        </w:tc>
        <w:tc>
          <w:tcPr>
            <w:tcW w:w="1660" w:type="dxa"/>
          </w:tcPr>
          <w:p w14:paraId="5B449848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4</w:t>
            </w:r>
          </w:p>
        </w:tc>
        <w:tc>
          <w:tcPr>
            <w:tcW w:w="2955" w:type="dxa"/>
          </w:tcPr>
          <w:p w14:paraId="4E000AEC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三明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农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业学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校</w:t>
            </w:r>
          </w:p>
        </w:tc>
      </w:tr>
      <w:tr w14:paraId="46D3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6" w:type="dxa"/>
          </w:tcPr>
          <w:p w14:paraId="50F230AC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17</w:t>
            </w:r>
          </w:p>
        </w:tc>
        <w:tc>
          <w:tcPr>
            <w:tcW w:w="3617" w:type="dxa"/>
            <w:vAlign w:val="center"/>
          </w:tcPr>
          <w:p w14:paraId="02EC93B6">
            <w:pPr>
              <w:jc w:val="center"/>
              <w:rPr>
                <w:rFonts w:ascii="仿宋_GB2312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表演艺术赛道</w:t>
            </w:r>
          </w:p>
        </w:tc>
        <w:tc>
          <w:tcPr>
            <w:tcW w:w="1660" w:type="dxa"/>
          </w:tcPr>
          <w:p w14:paraId="3D335915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3</w:t>
            </w:r>
          </w:p>
        </w:tc>
        <w:tc>
          <w:tcPr>
            <w:tcW w:w="2955" w:type="dxa"/>
          </w:tcPr>
          <w:p w14:paraId="2F385734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三明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工贸学校</w:t>
            </w:r>
          </w:p>
        </w:tc>
      </w:tr>
      <w:tr w14:paraId="65C7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6" w:type="dxa"/>
          </w:tcPr>
          <w:p w14:paraId="5A284BED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18</w:t>
            </w:r>
          </w:p>
        </w:tc>
        <w:tc>
          <w:tcPr>
            <w:tcW w:w="3617" w:type="dxa"/>
            <w:vAlign w:val="center"/>
          </w:tcPr>
          <w:p w14:paraId="4CCFCA0A">
            <w:pPr>
              <w:jc w:val="center"/>
              <w:rPr>
                <w:rFonts w:ascii="仿宋_GB2312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新闻传播赛道</w:t>
            </w:r>
          </w:p>
        </w:tc>
        <w:tc>
          <w:tcPr>
            <w:tcW w:w="1660" w:type="dxa"/>
          </w:tcPr>
          <w:p w14:paraId="60828BE5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2</w:t>
            </w:r>
          </w:p>
        </w:tc>
        <w:tc>
          <w:tcPr>
            <w:tcW w:w="2955" w:type="dxa"/>
          </w:tcPr>
          <w:p w14:paraId="749B3B28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三明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农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业学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校</w:t>
            </w:r>
          </w:p>
        </w:tc>
      </w:tr>
      <w:tr w14:paraId="3FB3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6" w:type="dxa"/>
          </w:tcPr>
          <w:p w14:paraId="5851A4E5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19</w:t>
            </w:r>
          </w:p>
        </w:tc>
        <w:tc>
          <w:tcPr>
            <w:tcW w:w="3617" w:type="dxa"/>
            <w:vAlign w:val="center"/>
          </w:tcPr>
          <w:p w14:paraId="589A2135">
            <w:pPr>
              <w:jc w:val="center"/>
              <w:rPr>
                <w:rFonts w:ascii="仿宋_GB2312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教育与体育赛道</w:t>
            </w:r>
          </w:p>
        </w:tc>
        <w:tc>
          <w:tcPr>
            <w:tcW w:w="1660" w:type="dxa"/>
          </w:tcPr>
          <w:p w14:paraId="7366F0CA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8"/>
                <w:szCs w:val="28"/>
              </w:rPr>
              <w:t>2</w:t>
            </w:r>
          </w:p>
        </w:tc>
        <w:tc>
          <w:tcPr>
            <w:tcW w:w="2955" w:type="dxa"/>
          </w:tcPr>
          <w:p w14:paraId="2DEAEE46">
            <w:pPr>
              <w:spacing w:line="440" w:lineRule="exact"/>
              <w:jc w:val="center"/>
              <w:rPr>
                <w:rFonts w:ascii="仿宋_GB2312" w:hAnsi="方正小标宋简体" w:cs="方正小标宋简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  <w:lang w:eastAsia="zh-CN"/>
              </w:rPr>
              <w:t>三明</w:t>
            </w:r>
            <w:r>
              <w:rPr>
                <w:rFonts w:hint="eastAsia" w:ascii="仿宋_GB2312" w:hAnsi="方正小标宋简体" w:cs="方正小标宋简体"/>
                <w:color w:val="auto"/>
                <w:spacing w:val="-6"/>
                <w:sz w:val="28"/>
                <w:szCs w:val="28"/>
              </w:rPr>
              <w:t>工贸学校</w:t>
            </w:r>
          </w:p>
        </w:tc>
      </w:tr>
      <w:bookmarkEnd w:id="0"/>
    </w:tbl>
    <w:p w14:paraId="1059EC17">
      <w:pPr>
        <w:widowControl/>
        <w:spacing w:line="560" w:lineRule="exac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</w:rPr>
        <w:t>4</w:t>
      </w:r>
    </w:p>
    <w:p w14:paraId="0FCFBBE2">
      <w:pPr>
        <w:spacing w:line="600" w:lineRule="exact"/>
        <w:jc w:val="center"/>
        <w:rPr>
          <w:rFonts w:eastAsia="方正小标宋_GBK"/>
          <w:color w:val="auto"/>
          <w:sz w:val="40"/>
          <w:szCs w:val="40"/>
        </w:rPr>
      </w:pPr>
      <w:bookmarkStart w:id="2" w:name="OLE_LINK14"/>
      <w:r>
        <w:rPr>
          <w:rFonts w:hint="eastAsia" w:asciiTheme="minorEastAsia" w:hAnsiTheme="minorEastAsia" w:eastAsiaTheme="minorEastAsia" w:cstheme="minorEastAsia"/>
          <w:color w:val="auto"/>
          <w:sz w:val="40"/>
          <w:szCs w:val="40"/>
        </w:rPr>
        <w:t>2026</w:t>
      </w:r>
      <w:r>
        <w:rPr>
          <w:rFonts w:eastAsia="方正小标宋_GBK"/>
          <w:color w:val="auto"/>
          <w:sz w:val="40"/>
          <w:szCs w:val="40"/>
        </w:rPr>
        <w:t>年度</w:t>
      </w:r>
      <w:r>
        <w:rPr>
          <w:rFonts w:hint="eastAsia" w:eastAsia="方正小标宋_GBK"/>
          <w:color w:val="auto"/>
          <w:sz w:val="40"/>
          <w:szCs w:val="40"/>
        </w:rPr>
        <w:t>三明市中等职业学校</w:t>
      </w:r>
      <w:r>
        <w:rPr>
          <w:rFonts w:eastAsia="方正小标宋_GBK"/>
          <w:color w:val="auto"/>
          <w:sz w:val="40"/>
          <w:szCs w:val="40"/>
        </w:rPr>
        <w:t>技能大赛评分要素</w:t>
      </w:r>
    </w:p>
    <w:bookmarkEnd w:id="2"/>
    <w:tbl>
      <w:tblPr>
        <w:tblStyle w:val="7"/>
        <w:tblW w:w="911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2305"/>
        <w:gridCol w:w="4945"/>
        <w:gridCol w:w="672"/>
      </w:tblGrid>
      <w:tr w14:paraId="0E027B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92" w:type="dxa"/>
            <w:vAlign w:val="center"/>
          </w:tcPr>
          <w:p w14:paraId="1677496D">
            <w:pPr>
              <w:widowControl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评分指标</w:t>
            </w:r>
          </w:p>
        </w:tc>
        <w:tc>
          <w:tcPr>
            <w:tcW w:w="2305" w:type="dxa"/>
            <w:vAlign w:val="center"/>
          </w:tcPr>
          <w:p w14:paraId="5D4B338D">
            <w:pPr>
              <w:widowControl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观测点</w:t>
            </w:r>
          </w:p>
        </w:tc>
        <w:tc>
          <w:tcPr>
            <w:tcW w:w="4945" w:type="dxa"/>
            <w:vAlign w:val="center"/>
          </w:tcPr>
          <w:p w14:paraId="19ECEA68">
            <w:pPr>
              <w:widowControl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说　　明</w:t>
            </w:r>
          </w:p>
        </w:tc>
        <w:tc>
          <w:tcPr>
            <w:tcW w:w="672" w:type="dxa"/>
            <w:vAlign w:val="center"/>
          </w:tcPr>
          <w:p w14:paraId="15EE04A1">
            <w:pPr>
              <w:widowControl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得分</w:t>
            </w:r>
          </w:p>
        </w:tc>
      </w:tr>
      <w:tr w14:paraId="6BA75F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192" w:type="dxa"/>
            <w:vMerge w:val="restart"/>
            <w:vAlign w:val="center"/>
          </w:tcPr>
          <w:p w14:paraId="5592D893">
            <w:pPr>
              <w:widowControl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一、技能水平（权重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</w:rPr>
              <w:t>60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%，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</w:rPr>
              <w:t>60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分）</w:t>
            </w:r>
          </w:p>
        </w:tc>
        <w:tc>
          <w:tcPr>
            <w:tcW w:w="2305" w:type="dxa"/>
            <w:vAlign w:val="center"/>
          </w:tcPr>
          <w:p w14:paraId="1760BC08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color w:val="auto"/>
                <w:kern w:val="0"/>
                <w:sz w:val="22"/>
                <w:szCs w:val="22"/>
              </w:rPr>
              <w:t>.操作规范性（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10</w:t>
            </w:r>
            <w:r>
              <w:rPr>
                <w:color w:val="auto"/>
                <w:kern w:val="0"/>
                <w:sz w:val="22"/>
                <w:szCs w:val="22"/>
              </w:rPr>
              <w:t>分）</w:t>
            </w:r>
          </w:p>
        </w:tc>
        <w:tc>
          <w:tcPr>
            <w:tcW w:w="4945" w:type="dxa"/>
            <w:vAlign w:val="center"/>
          </w:tcPr>
          <w:p w14:paraId="7ACCE7E9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技能操作规范，符合行业标准和岗位要求</w:t>
            </w:r>
          </w:p>
        </w:tc>
        <w:tc>
          <w:tcPr>
            <w:tcW w:w="672" w:type="dxa"/>
            <w:vMerge w:val="restart"/>
            <w:vAlign w:val="center"/>
          </w:tcPr>
          <w:p w14:paraId="596EBE1F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54DAA0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192" w:type="dxa"/>
            <w:vMerge w:val="continue"/>
            <w:vAlign w:val="center"/>
          </w:tcPr>
          <w:p w14:paraId="376E09DB">
            <w:pPr>
              <w:widowControl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14:paraId="36B3C326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color w:val="auto"/>
                <w:kern w:val="0"/>
                <w:sz w:val="22"/>
                <w:szCs w:val="22"/>
              </w:rPr>
              <w:t>.技能熟练度（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15</w:t>
            </w:r>
            <w:r>
              <w:rPr>
                <w:color w:val="auto"/>
                <w:kern w:val="0"/>
                <w:sz w:val="22"/>
                <w:szCs w:val="22"/>
              </w:rPr>
              <w:t>分）</w:t>
            </w:r>
          </w:p>
        </w:tc>
        <w:tc>
          <w:tcPr>
            <w:tcW w:w="4945" w:type="dxa"/>
            <w:vAlign w:val="center"/>
          </w:tcPr>
          <w:p w14:paraId="25EAE7A3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知识技术应用和软硬件等工具使用熟练，操作流畅，运用精准，任务进度控制和时间利用合理</w:t>
            </w:r>
          </w:p>
        </w:tc>
        <w:tc>
          <w:tcPr>
            <w:tcW w:w="672" w:type="dxa"/>
            <w:vMerge w:val="continue"/>
            <w:vAlign w:val="center"/>
          </w:tcPr>
          <w:p w14:paraId="7CDE1A18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351360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192" w:type="dxa"/>
            <w:vMerge w:val="continue"/>
            <w:vAlign w:val="center"/>
          </w:tcPr>
          <w:p w14:paraId="6943D3D2">
            <w:pPr>
              <w:widowControl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14:paraId="65C1602D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  <w:r>
              <w:rPr>
                <w:color w:val="auto"/>
                <w:kern w:val="0"/>
                <w:sz w:val="22"/>
                <w:szCs w:val="22"/>
              </w:rPr>
              <w:t>.任务难易度（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15</w:t>
            </w:r>
            <w:r>
              <w:rPr>
                <w:color w:val="auto"/>
                <w:kern w:val="0"/>
                <w:sz w:val="22"/>
                <w:szCs w:val="22"/>
              </w:rPr>
              <w:t>分）</w:t>
            </w:r>
          </w:p>
        </w:tc>
        <w:tc>
          <w:tcPr>
            <w:tcW w:w="4945" w:type="dxa"/>
            <w:vAlign w:val="center"/>
          </w:tcPr>
          <w:p w14:paraId="2C03CA2D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工作任务完整，突出关键技术，具有一定挑战性，需要较高技能操作水平和解决复杂问题的综合能力</w:t>
            </w:r>
          </w:p>
        </w:tc>
        <w:tc>
          <w:tcPr>
            <w:tcW w:w="672" w:type="dxa"/>
            <w:vMerge w:val="continue"/>
            <w:vAlign w:val="center"/>
          </w:tcPr>
          <w:p w14:paraId="043AA82F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6874A8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192" w:type="dxa"/>
            <w:vMerge w:val="continue"/>
            <w:vAlign w:val="center"/>
          </w:tcPr>
          <w:p w14:paraId="2CEE1923">
            <w:pPr>
              <w:widowControl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14:paraId="79FFEDDE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4</w:t>
            </w:r>
            <w:r>
              <w:rPr>
                <w:color w:val="auto"/>
                <w:kern w:val="0"/>
                <w:sz w:val="22"/>
                <w:szCs w:val="22"/>
              </w:rPr>
              <w:t>.技术先进性（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15</w:t>
            </w:r>
            <w:r>
              <w:rPr>
                <w:color w:val="auto"/>
                <w:kern w:val="0"/>
                <w:sz w:val="22"/>
                <w:szCs w:val="22"/>
              </w:rPr>
              <w:t>分）</w:t>
            </w:r>
          </w:p>
        </w:tc>
        <w:tc>
          <w:tcPr>
            <w:tcW w:w="4945" w:type="dxa"/>
            <w:vAlign w:val="center"/>
          </w:tcPr>
          <w:p w14:paraId="5098978B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体现所属行业新标准、新技术、新场景应用，积极应用前沿技术、数字化技术，技术选择恰当</w:t>
            </w:r>
          </w:p>
        </w:tc>
        <w:tc>
          <w:tcPr>
            <w:tcW w:w="672" w:type="dxa"/>
            <w:vMerge w:val="continue"/>
            <w:vAlign w:val="center"/>
          </w:tcPr>
          <w:p w14:paraId="61106206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5AB80F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192" w:type="dxa"/>
            <w:vMerge w:val="continue"/>
            <w:vAlign w:val="center"/>
          </w:tcPr>
          <w:p w14:paraId="387B8F0A">
            <w:pPr>
              <w:widowControl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14:paraId="4637ECF4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5</w:t>
            </w:r>
            <w:r>
              <w:rPr>
                <w:color w:val="auto"/>
                <w:kern w:val="0"/>
                <w:sz w:val="22"/>
                <w:szCs w:val="22"/>
              </w:rPr>
              <w:t>.现场讲解效果（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5</w:t>
            </w:r>
            <w:r>
              <w:rPr>
                <w:color w:val="auto"/>
                <w:kern w:val="0"/>
                <w:sz w:val="22"/>
                <w:szCs w:val="22"/>
              </w:rPr>
              <w:t>分）</w:t>
            </w:r>
          </w:p>
        </w:tc>
        <w:tc>
          <w:tcPr>
            <w:tcW w:w="4945" w:type="dxa"/>
            <w:vAlign w:val="center"/>
          </w:tcPr>
          <w:p w14:paraId="5532F6A0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讲解内容逻辑清晰，重点突出，表达准确</w:t>
            </w:r>
          </w:p>
        </w:tc>
        <w:tc>
          <w:tcPr>
            <w:tcW w:w="672" w:type="dxa"/>
            <w:vMerge w:val="continue"/>
            <w:vAlign w:val="center"/>
          </w:tcPr>
          <w:p w14:paraId="1AFDB7BA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109B3E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2" w:type="dxa"/>
            <w:vMerge w:val="restart"/>
            <w:vAlign w:val="center"/>
          </w:tcPr>
          <w:p w14:paraId="68A27194">
            <w:pPr>
              <w:widowControl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二、职业素养（权重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</w:rPr>
              <w:t>10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%，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</w:rPr>
              <w:t>10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分）</w:t>
            </w:r>
          </w:p>
        </w:tc>
        <w:tc>
          <w:tcPr>
            <w:tcW w:w="2305" w:type="dxa"/>
            <w:vAlign w:val="center"/>
          </w:tcPr>
          <w:p w14:paraId="1C828E9F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color w:val="auto"/>
                <w:kern w:val="0"/>
                <w:sz w:val="22"/>
                <w:szCs w:val="22"/>
              </w:rPr>
              <w:t>.职业道德与行为规范（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4</w:t>
            </w:r>
            <w:r>
              <w:rPr>
                <w:color w:val="auto"/>
                <w:kern w:val="0"/>
                <w:sz w:val="22"/>
                <w:szCs w:val="22"/>
              </w:rPr>
              <w:t>分）</w:t>
            </w:r>
          </w:p>
        </w:tc>
        <w:tc>
          <w:tcPr>
            <w:tcW w:w="4945" w:type="dxa"/>
            <w:vAlign w:val="center"/>
          </w:tcPr>
          <w:p w14:paraId="6C208857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诚信守法，尊重知识产权，遵守职业伦理，展现良好职业风貌</w:t>
            </w:r>
          </w:p>
        </w:tc>
        <w:tc>
          <w:tcPr>
            <w:tcW w:w="672" w:type="dxa"/>
            <w:vMerge w:val="restart"/>
            <w:vAlign w:val="center"/>
          </w:tcPr>
          <w:p w14:paraId="40583400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79A66D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92" w:type="dxa"/>
            <w:vMerge w:val="continue"/>
            <w:vAlign w:val="center"/>
          </w:tcPr>
          <w:p w14:paraId="04E32AB7">
            <w:pPr>
              <w:widowControl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14:paraId="413B9EEB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color w:val="auto"/>
                <w:kern w:val="0"/>
                <w:sz w:val="22"/>
                <w:szCs w:val="22"/>
              </w:rPr>
              <w:t>.工匠精神（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  <w:r>
              <w:rPr>
                <w:color w:val="auto"/>
                <w:kern w:val="0"/>
                <w:sz w:val="22"/>
                <w:szCs w:val="22"/>
              </w:rPr>
              <w:t>分）</w:t>
            </w:r>
          </w:p>
        </w:tc>
        <w:tc>
          <w:tcPr>
            <w:tcW w:w="4945" w:type="dxa"/>
            <w:vAlign w:val="center"/>
          </w:tcPr>
          <w:p w14:paraId="2E3BCFCB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注重细节，精益求精，追求卓越，体现管理意识和质量意识</w:t>
            </w:r>
          </w:p>
        </w:tc>
        <w:tc>
          <w:tcPr>
            <w:tcW w:w="672" w:type="dxa"/>
            <w:vMerge w:val="continue"/>
            <w:vAlign w:val="center"/>
          </w:tcPr>
          <w:p w14:paraId="1BE795A7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6D3AE7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1192" w:type="dxa"/>
            <w:vMerge w:val="continue"/>
            <w:vAlign w:val="center"/>
          </w:tcPr>
          <w:p w14:paraId="2E16E941">
            <w:pPr>
              <w:widowControl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14:paraId="244A60F6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  <w:r>
              <w:rPr>
                <w:color w:val="auto"/>
                <w:kern w:val="0"/>
                <w:sz w:val="22"/>
                <w:szCs w:val="22"/>
              </w:rPr>
              <w:t>.安全意识（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  <w:r>
              <w:rPr>
                <w:color w:val="auto"/>
                <w:kern w:val="0"/>
                <w:sz w:val="22"/>
                <w:szCs w:val="22"/>
              </w:rPr>
              <w:t>分）</w:t>
            </w:r>
          </w:p>
        </w:tc>
        <w:tc>
          <w:tcPr>
            <w:tcW w:w="4945" w:type="dxa"/>
            <w:vAlign w:val="center"/>
          </w:tcPr>
          <w:p w14:paraId="6F87BBE0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严格遵守安全规范，具备劳动保护和风险防范意识</w:t>
            </w:r>
          </w:p>
        </w:tc>
        <w:tc>
          <w:tcPr>
            <w:tcW w:w="672" w:type="dxa"/>
            <w:vMerge w:val="continue"/>
            <w:vAlign w:val="center"/>
          </w:tcPr>
          <w:p w14:paraId="1E44B8BF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3AD6DB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1192" w:type="dxa"/>
            <w:vMerge w:val="restart"/>
            <w:vAlign w:val="center"/>
          </w:tcPr>
          <w:p w14:paraId="63404973">
            <w:pPr>
              <w:widowControl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三、应用价值（权重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</w:rPr>
              <w:t>10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%，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</w:rPr>
              <w:t>10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分）</w:t>
            </w:r>
          </w:p>
        </w:tc>
        <w:tc>
          <w:tcPr>
            <w:tcW w:w="2305" w:type="dxa"/>
            <w:vAlign w:val="center"/>
          </w:tcPr>
          <w:p w14:paraId="6ADC4459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color w:val="auto"/>
                <w:kern w:val="0"/>
                <w:sz w:val="22"/>
                <w:szCs w:val="22"/>
              </w:rPr>
              <w:t>.实用性（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4</w:t>
            </w:r>
            <w:r>
              <w:rPr>
                <w:color w:val="auto"/>
                <w:kern w:val="0"/>
                <w:sz w:val="22"/>
                <w:szCs w:val="22"/>
              </w:rPr>
              <w:t>分）</w:t>
            </w:r>
          </w:p>
        </w:tc>
        <w:tc>
          <w:tcPr>
            <w:tcW w:w="4945" w:type="dxa"/>
            <w:vAlign w:val="center"/>
          </w:tcPr>
          <w:p w14:paraId="282D03B2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解决方案可直接应用于实践，有效解决生产、生活中的实际问题，契合产业转型升级、区域经济社会发展、乡村振兴、促进高质量就业等国家战略需求</w:t>
            </w:r>
          </w:p>
        </w:tc>
        <w:tc>
          <w:tcPr>
            <w:tcW w:w="672" w:type="dxa"/>
            <w:vMerge w:val="restart"/>
            <w:vAlign w:val="center"/>
          </w:tcPr>
          <w:p w14:paraId="51857E85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1A256D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1192" w:type="dxa"/>
            <w:vMerge w:val="continue"/>
            <w:vAlign w:val="center"/>
          </w:tcPr>
          <w:p w14:paraId="4998DFF4">
            <w:pPr>
              <w:widowControl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14:paraId="4824A50E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color w:val="auto"/>
                <w:kern w:val="0"/>
                <w:sz w:val="22"/>
                <w:szCs w:val="22"/>
              </w:rPr>
              <w:t>.经济性（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  <w:r>
              <w:rPr>
                <w:color w:val="auto"/>
                <w:kern w:val="0"/>
                <w:sz w:val="22"/>
                <w:szCs w:val="22"/>
              </w:rPr>
              <w:t>分）</w:t>
            </w:r>
          </w:p>
        </w:tc>
        <w:tc>
          <w:tcPr>
            <w:tcW w:w="4945" w:type="dxa"/>
            <w:vAlign w:val="center"/>
          </w:tcPr>
          <w:p w14:paraId="73D2C1D6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资源利用合理，体现高效益、高质量</w:t>
            </w:r>
          </w:p>
        </w:tc>
        <w:tc>
          <w:tcPr>
            <w:tcW w:w="672" w:type="dxa"/>
            <w:vMerge w:val="continue"/>
            <w:vAlign w:val="center"/>
          </w:tcPr>
          <w:p w14:paraId="6BF096C9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605550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192" w:type="dxa"/>
            <w:vMerge w:val="continue"/>
            <w:vAlign w:val="center"/>
          </w:tcPr>
          <w:p w14:paraId="5AF48749">
            <w:pPr>
              <w:widowControl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14:paraId="03A0F832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  <w:r>
              <w:rPr>
                <w:color w:val="auto"/>
                <w:kern w:val="0"/>
                <w:sz w:val="22"/>
                <w:szCs w:val="22"/>
              </w:rPr>
              <w:t>.可持续性（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  <w:r>
              <w:rPr>
                <w:color w:val="auto"/>
                <w:kern w:val="0"/>
                <w:sz w:val="22"/>
                <w:szCs w:val="22"/>
              </w:rPr>
              <w:t>分）</w:t>
            </w:r>
          </w:p>
        </w:tc>
        <w:tc>
          <w:tcPr>
            <w:tcW w:w="4945" w:type="dxa"/>
            <w:vAlign w:val="center"/>
          </w:tcPr>
          <w:p w14:paraId="6BD5416A">
            <w:pPr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具有良好环保意识，绿色低碳，符合产业未来发展方向</w:t>
            </w:r>
          </w:p>
        </w:tc>
        <w:tc>
          <w:tcPr>
            <w:tcW w:w="672" w:type="dxa"/>
            <w:vMerge w:val="continue"/>
            <w:vAlign w:val="center"/>
          </w:tcPr>
          <w:p w14:paraId="25541E1F">
            <w:pPr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1227A6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1192" w:type="dxa"/>
            <w:vMerge w:val="restart"/>
            <w:vAlign w:val="center"/>
          </w:tcPr>
          <w:p w14:paraId="59A27D96">
            <w:pPr>
              <w:widowControl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四、团队合作（权重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</w:rPr>
              <w:t>10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%，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</w:rPr>
              <w:t>10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分）</w:t>
            </w:r>
          </w:p>
        </w:tc>
        <w:tc>
          <w:tcPr>
            <w:tcW w:w="2305" w:type="dxa"/>
            <w:vAlign w:val="center"/>
          </w:tcPr>
          <w:p w14:paraId="0D9FBD74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color w:val="auto"/>
                <w:kern w:val="0"/>
                <w:sz w:val="22"/>
                <w:szCs w:val="22"/>
              </w:rPr>
              <w:t>.团队精神（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5</w:t>
            </w:r>
            <w:r>
              <w:rPr>
                <w:color w:val="auto"/>
                <w:kern w:val="0"/>
                <w:sz w:val="22"/>
                <w:szCs w:val="22"/>
              </w:rPr>
              <w:t>分）</w:t>
            </w:r>
          </w:p>
        </w:tc>
        <w:tc>
          <w:tcPr>
            <w:tcW w:w="4945" w:type="dxa"/>
            <w:vAlign w:val="center"/>
          </w:tcPr>
          <w:p w14:paraId="063D53C5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团队成员能够准确理解共同目标和任务，清楚自己的角色定位和职责，团队成员相互尊重、信任和支持，拥有良好的团队氛围</w:t>
            </w:r>
          </w:p>
        </w:tc>
        <w:tc>
          <w:tcPr>
            <w:tcW w:w="672" w:type="dxa"/>
            <w:vMerge w:val="restart"/>
            <w:vAlign w:val="center"/>
          </w:tcPr>
          <w:p w14:paraId="2EDA9A86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6224D4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192" w:type="dxa"/>
            <w:vMerge w:val="continue"/>
            <w:vAlign w:val="center"/>
          </w:tcPr>
          <w:p w14:paraId="1CDD3839">
            <w:pPr>
              <w:widowControl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14:paraId="6EEA5198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color w:val="auto"/>
                <w:kern w:val="0"/>
                <w:sz w:val="22"/>
                <w:szCs w:val="22"/>
              </w:rPr>
              <w:t>.沟通协作（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5</w:t>
            </w:r>
            <w:r>
              <w:rPr>
                <w:color w:val="auto"/>
                <w:kern w:val="0"/>
                <w:sz w:val="22"/>
                <w:szCs w:val="22"/>
              </w:rPr>
              <w:t>分）</w:t>
            </w:r>
          </w:p>
        </w:tc>
        <w:tc>
          <w:tcPr>
            <w:tcW w:w="4945" w:type="dxa"/>
            <w:vAlign w:val="center"/>
          </w:tcPr>
          <w:p w14:paraId="23537D03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团队成员在比赛中能够有效沟通、紧密协作，能够相互补台，共同应对突发情况</w:t>
            </w:r>
          </w:p>
        </w:tc>
        <w:tc>
          <w:tcPr>
            <w:tcW w:w="672" w:type="dxa"/>
            <w:vMerge w:val="continue"/>
            <w:vAlign w:val="center"/>
          </w:tcPr>
          <w:p w14:paraId="4E1E8807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6D6A14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92" w:type="dxa"/>
            <w:vMerge w:val="restart"/>
            <w:vAlign w:val="center"/>
          </w:tcPr>
          <w:p w14:paraId="29434384">
            <w:pPr>
              <w:widowControl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五、创新创意（权重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</w:rPr>
              <w:t>10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%，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</w:rPr>
              <w:t>10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分）</w:t>
            </w:r>
          </w:p>
        </w:tc>
        <w:tc>
          <w:tcPr>
            <w:tcW w:w="2305" w:type="dxa"/>
            <w:vAlign w:val="center"/>
          </w:tcPr>
          <w:p w14:paraId="58364A75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color w:val="auto"/>
                <w:kern w:val="0"/>
                <w:sz w:val="22"/>
                <w:szCs w:val="22"/>
              </w:rPr>
              <w:t>.创新意识（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4</w:t>
            </w:r>
            <w:r>
              <w:rPr>
                <w:color w:val="auto"/>
                <w:kern w:val="0"/>
                <w:sz w:val="22"/>
                <w:szCs w:val="22"/>
              </w:rPr>
              <w:t>分）</w:t>
            </w:r>
          </w:p>
        </w:tc>
        <w:tc>
          <w:tcPr>
            <w:tcW w:w="4945" w:type="dxa"/>
            <w:vAlign w:val="center"/>
          </w:tcPr>
          <w:p w14:paraId="6AD5105F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体现原始创意、创新和团队成员创新精神、创新能力</w:t>
            </w:r>
          </w:p>
        </w:tc>
        <w:tc>
          <w:tcPr>
            <w:tcW w:w="672" w:type="dxa"/>
            <w:vMerge w:val="restart"/>
            <w:vAlign w:val="center"/>
          </w:tcPr>
          <w:p w14:paraId="6BE6F102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58BD69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  <w:jc w:val="center"/>
        </w:trPr>
        <w:tc>
          <w:tcPr>
            <w:tcW w:w="1192" w:type="dxa"/>
            <w:vMerge w:val="continue"/>
            <w:vAlign w:val="center"/>
          </w:tcPr>
          <w:p w14:paraId="67EAF958">
            <w:pPr>
              <w:widowControl/>
              <w:jc w:val="left"/>
              <w:rPr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14:paraId="452C66F5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color w:val="auto"/>
                <w:kern w:val="0"/>
                <w:sz w:val="22"/>
                <w:szCs w:val="22"/>
              </w:rPr>
              <w:t>.创新成效（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6</w:t>
            </w:r>
            <w:r>
              <w:rPr>
                <w:color w:val="auto"/>
                <w:kern w:val="0"/>
                <w:sz w:val="22"/>
                <w:szCs w:val="22"/>
              </w:rPr>
              <w:t>分）</w:t>
            </w:r>
          </w:p>
        </w:tc>
        <w:tc>
          <w:tcPr>
            <w:tcW w:w="4945" w:type="dxa"/>
            <w:vAlign w:val="center"/>
          </w:tcPr>
          <w:p w14:paraId="5D574119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在要素整合、新技术应用、工艺流程改进、服务模式优化等方面具有原创性，侧重加工工艺创新、实用技术创新、产品（技术）数字化改良、应用性优化、民生类创意等</w:t>
            </w:r>
          </w:p>
        </w:tc>
        <w:tc>
          <w:tcPr>
            <w:tcW w:w="672" w:type="dxa"/>
            <w:vMerge w:val="continue"/>
            <w:vAlign w:val="center"/>
          </w:tcPr>
          <w:p w14:paraId="16DDE031"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14:paraId="0BF74A6F">
      <w:pPr>
        <w:adjustRightInd w:val="0"/>
        <w:snapToGrid w:val="0"/>
        <w:spacing w:line="240" w:lineRule="atLeast"/>
        <w:rPr>
          <w:rFonts w:hint="eastAsia" w:ascii="仿宋_GB2312" w:hAnsi="宋体" w:cs="Arial"/>
          <w:b/>
          <w:color w:val="auto"/>
          <w:kern w:val="0"/>
          <w:lang w:eastAsia="zh-CN"/>
        </w:rPr>
      </w:pPr>
      <w:r>
        <w:rPr>
          <w:b/>
          <w:bCs/>
          <w:color w:val="auto"/>
          <w:kern w:val="0"/>
          <w:sz w:val="22"/>
          <w:szCs w:val="22"/>
        </w:rPr>
        <w:t>说明：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</w:rPr>
        <w:t>1</w:t>
      </w:r>
      <w:r>
        <w:rPr>
          <w:rFonts w:hint="eastAsia"/>
          <w:color w:val="auto"/>
          <w:kern w:val="0"/>
          <w:sz w:val="22"/>
          <w:szCs w:val="22"/>
        </w:rPr>
        <w:t>.评分原则为“突出能力导向、解决实际问题、体现创新因素、确保公平可比”；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</w:rPr>
        <w:t>2</w:t>
      </w:r>
      <w:r>
        <w:rPr>
          <w:color w:val="auto"/>
          <w:kern w:val="0"/>
          <w:sz w:val="22"/>
          <w:szCs w:val="22"/>
        </w:rPr>
        <w:t>.评分</w:t>
      </w:r>
      <w:r>
        <w:rPr>
          <w:rFonts w:hint="eastAsia"/>
          <w:color w:val="auto"/>
          <w:kern w:val="0"/>
          <w:sz w:val="22"/>
          <w:szCs w:val="22"/>
        </w:rPr>
        <w:t>要素充分体现综合育人功能，突出教育教学改革创新，共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</w:rPr>
        <w:t>5</w:t>
      </w:r>
      <w:r>
        <w:rPr>
          <w:rFonts w:hint="eastAsia"/>
          <w:color w:val="auto"/>
          <w:kern w:val="0"/>
          <w:sz w:val="22"/>
          <w:szCs w:val="22"/>
        </w:rPr>
        <w:t>项</w:t>
      </w:r>
      <w:r>
        <w:rPr>
          <w:color w:val="auto"/>
          <w:kern w:val="0"/>
          <w:sz w:val="22"/>
          <w:szCs w:val="22"/>
        </w:rPr>
        <w:t>评</w:t>
      </w:r>
      <w:r>
        <w:rPr>
          <w:rFonts w:hint="eastAsia"/>
          <w:color w:val="auto"/>
          <w:kern w:val="0"/>
          <w:sz w:val="22"/>
          <w:szCs w:val="22"/>
        </w:rPr>
        <w:t>分指标</w:t>
      </w:r>
      <w:r>
        <w:rPr>
          <w:color w:val="auto"/>
          <w:kern w:val="0"/>
          <w:sz w:val="22"/>
          <w:szCs w:val="22"/>
        </w:rPr>
        <w:t>，总分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</w:rPr>
        <w:t>100</w:t>
      </w:r>
      <w:r>
        <w:rPr>
          <w:color w:val="auto"/>
          <w:kern w:val="0"/>
          <w:sz w:val="22"/>
          <w:szCs w:val="22"/>
        </w:rPr>
        <w:t>分</w:t>
      </w:r>
      <w:r>
        <w:rPr>
          <w:rFonts w:hint="eastAsia"/>
          <w:color w:val="auto"/>
          <w:kern w:val="0"/>
          <w:sz w:val="22"/>
          <w:szCs w:val="22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</w:rPr>
        <w:t>3</w:t>
      </w:r>
      <w:r>
        <w:rPr>
          <w:color w:val="auto"/>
          <w:kern w:val="0"/>
          <w:sz w:val="22"/>
          <w:szCs w:val="22"/>
        </w:rPr>
        <w:t>.</w:t>
      </w:r>
      <w:r>
        <w:rPr>
          <w:rFonts w:hint="eastAsia"/>
          <w:color w:val="auto"/>
          <w:kern w:val="0"/>
          <w:sz w:val="22"/>
          <w:szCs w:val="22"/>
        </w:rPr>
        <w:t>每项</w:t>
      </w:r>
      <w:r>
        <w:rPr>
          <w:color w:val="auto"/>
          <w:kern w:val="0"/>
          <w:sz w:val="22"/>
          <w:szCs w:val="22"/>
        </w:rPr>
        <w:t>评分</w:t>
      </w:r>
      <w:r>
        <w:rPr>
          <w:rFonts w:hint="eastAsia"/>
          <w:color w:val="auto"/>
          <w:kern w:val="0"/>
          <w:sz w:val="22"/>
          <w:szCs w:val="22"/>
        </w:rPr>
        <w:t>指标包括</w:t>
      </w:r>
      <w:r>
        <w:rPr>
          <w:color w:val="auto"/>
          <w:kern w:val="0"/>
          <w:sz w:val="22"/>
          <w:szCs w:val="22"/>
        </w:rPr>
        <w:t>若干</w:t>
      </w:r>
      <w:r>
        <w:rPr>
          <w:rFonts w:hint="eastAsia"/>
          <w:color w:val="auto"/>
          <w:kern w:val="0"/>
          <w:sz w:val="22"/>
          <w:szCs w:val="22"/>
        </w:rPr>
        <w:t>评分观测点</w:t>
      </w:r>
      <w:r>
        <w:rPr>
          <w:color w:val="auto"/>
          <w:kern w:val="0"/>
          <w:sz w:val="22"/>
          <w:szCs w:val="22"/>
        </w:rPr>
        <w:t>，每个</w:t>
      </w:r>
      <w:r>
        <w:rPr>
          <w:rFonts w:hint="eastAsia"/>
          <w:color w:val="auto"/>
          <w:kern w:val="0"/>
          <w:sz w:val="22"/>
          <w:szCs w:val="22"/>
        </w:rPr>
        <w:t>观测点</w:t>
      </w:r>
      <w:r>
        <w:rPr>
          <w:color w:val="auto"/>
          <w:kern w:val="0"/>
          <w:sz w:val="22"/>
          <w:szCs w:val="22"/>
        </w:rPr>
        <w:t>有明确的分值；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</w:rPr>
        <w:t>4</w:t>
      </w:r>
      <w:r>
        <w:rPr>
          <w:color w:val="auto"/>
          <w:kern w:val="0"/>
          <w:sz w:val="22"/>
          <w:szCs w:val="22"/>
        </w:rPr>
        <w:t>.</w:t>
      </w:r>
      <w:r>
        <w:rPr>
          <w:rFonts w:hint="eastAsia"/>
          <w:color w:val="auto"/>
          <w:kern w:val="0"/>
          <w:sz w:val="22"/>
          <w:szCs w:val="22"/>
        </w:rPr>
        <w:t>评委依据观测点及说明，根据</w:t>
      </w:r>
      <w:r>
        <w:rPr>
          <w:color w:val="auto"/>
          <w:kern w:val="0"/>
          <w:sz w:val="22"/>
          <w:szCs w:val="22"/>
        </w:rPr>
        <w:t>参赛</w:t>
      </w:r>
      <w:r>
        <w:rPr>
          <w:rFonts w:hint="eastAsia"/>
          <w:color w:val="auto"/>
          <w:kern w:val="0"/>
          <w:sz w:val="22"/>
          <w:szCs w:val="22"/>
        </w:rPr>
        <w:t>团队的技能操作和现场讲解情况进行评分</w:t>
      </w:r>
      <w:r>
        <w:rPr>
          <w:color w:val="auto"/>
          <w:kern w:val="0"/>
          <w:sz w:val="22"/>
          <w:szCs w:val="22"/>
        </w:rPr>
        <w:t>，避免主观印象影响</w:t>
      </w:r>
      <w:r>
        <w:rPr>
          <w:rFonts w:hint="eastAsia"/>
          <w:color w:val="auto"/>
          <w:kern w:val="0"/>
          <w:sz w:val="22"/>
          <w:szCs w:val="22"/>
        </w:rPr>
        <w:t>。</w:t>
      </w:r>
      <w:bookmarkStart w:id="3" w:name="_GoBack"/>
      <w:bookmarkEnd w:id="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531" w:bottom="1985" w:left="1531" w:header="851" w:footer="1588" w:gutter="0"/>
      <w:pgNumType w:fmt="numberInDash"/>
      <w:cols w:space="720" w:num="1"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41916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18C690D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Dy3e8n2wEAAMA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8C690D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502FE">
    <w:pPr>
      <w:pStyle w:val="4"/>
      <w:framePr w:wrap="around" w:vAnchor="text" w:hAnchor="margin" w:xAlign="outside" w:y="1"/>
      <w:adjustRightInd w:val="0"/>
      <w:snapToGrid/>
      <w:ind w:left="320" w:leftChars="100" w:right="320" w:rightChars="100"/>
      <w:rPr>
        <w:rStyle w:val="10"/>
        <w:rFonts w:ascii="仿宋_GB2312"/>
        <w:sz w:val="30"/>
        <w:szCs w:val="30"/>
      </w:rPr>
    </w:pPr>
    <w:r>
      <w:rPr>
        <w:rStyle w:val="10"/>
        <w:rFonts w:hint="eastAsia" w:eastAsia="宋体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10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10"/>
        <w:rFonts w:hint="eastAsia"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10"/>
        <w:rFonts w:hint="eastAsia" w:ascii="仿宋_GB2312"/>
        <w:sz w:val="30"/>
        <w:szCs w:val="30"/>
      </w:rPr>
      <w:t xml:space="preserve"> </w:t>
    </w:r>
    <w:r>
      <w:rPr>
        <w:rStyle w:val="10"/>
        <w:rFonts w:hint="eastAsia" w:eastAsia="宋体"/>
        <w:sz w:val="30"/>
        <w:szCs w:val="30"/>
      </w:rPr>
      <w:t>—</w:t>
    </w:r>
  </w:p>
  <w:p w14:paraId="6078DDA0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4916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70D8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ABD72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A44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ZWYzZDVkMTQ3NDMyOTg1YzQwNTY0MmJkMDE2YjkifQ=="/>
  </w:docVars>
  <w:rsids>
    <w:rsidRoot w:val="00172A27"/>
    <w:rsid w:val="00031482"/>
    <w:rsid w:val="000703D2"/>
    <w:rsid w:val="00083ED9"/>
    <w:rsid w:val="0009476B"/>
    <w:rsid w:val="00095CC6"/>
    <w:rsid w:val="000D5B60"/>
    <w:rsid w:val="001123B6"/>
    <w:rsid w:val="001272EE"/>
    <w:rsid w:val="00135943"/>
    <w:rsid w:val="00172A27"/>
    <w:rsid w:val="00190E96"/>
    <w:rsid w:val="001C05E6"/>
    <w:rsid w:val="001E34F1"/>
    <w:rsid w:val="001E5712"/>
    <w:rsid w:val="002128E1"/>
    <w:rsid w:val="00213C36"/>
    <w:rsid w:val="002520A8"/>
    <w:rsid w:val="002D6B59"/>
    <w:rsid w:val="002E5F71"/>
    <w:rsid w:val="003238DA"/>
    <w:rsid w:val="003A3F43"/>
    <w:rsid w:val="003B1A13"/>
    <w:rsid w:val="003B2B79"/>
    <w:rsid w:val="003C19A6"/>
    <w:rsid w:val="003D63E7"/>
    <w:rsid w:val="00403EFD"/>
    <w:rsid w:val="00432265"/>
    <w:rsid w:val="004F3B8E"/>
    <w:rsid w:val="005138AD"/>
    <w:rsid w:val="00553096"/>
    <w:rsid w:val="00561463"/>
    <w:rsid w:val="005D5E28"/>
    <w:rsid w:val="0066730F"/>
    <w:rsid w:val="006D0647"/>
    <w:rsid w:val="007B2BFE"/>
    <w:rsid w:val="007E67F0"/>
    <w:rsid w:val="0087764B"/>
    <w:rsid w:val="0089546C"/>
    <w:rsid w:val="008D14A2"/>
    <w:rsid w:val="008E06A7"/>
    <w:rsid w:val="008F2C7B"/>
    <w:rsid w:val="00942AC7"/>
    <w:rsid w:val="009523CC"/>
    <w:rsid w:val="009A267E"/>
    <w:rsid w:val="009B5CEF"/>
    <w:rsid w:val="009D349E"/>
    <w:rsid w:val="00A16618"/>
    <w:rsid w:val="00A92049"/>
    <w:rsid w:val="00AF4DC8"/>
    <w:rsid w:val="00B138DB"/>
    <w:rsid w:val="00B307CD"/>
    <w:rsid w:val="00B57F3C"/>
    <w:rsid w:val="00B65EE0"/>
    <w:rsid w:val="00BB75B3"/>
    <w:rsid w:val="00BF7BDC"/>
    <w:rsid w:val="00C17A03"/>
    <w:rsid w:val="00C250B1"/>
    <w:rsid w:val="00C8234D"/>
    <w:rsid w:val="00C861CB"/>
    <w:rsid w:val="00CA6E48"/>
    <w:rsid w:val="00CC14B9"/>
    <w:rsid w:val="00CE7C58"/>
    <w:rsid w:val="00D00106"/>
    <w:rsid w:val="00D3036F"/>
    <w:rsid w:val="00D64B96"/>
    <w:rsid w:val="00D74EFD"/>
    <w:rsid w:val="00D85782"/>
    <w:rsid w:val="00D85FF4"/>
    <w:rsid w:val="00DD0A88"/>
    <w:rsid w:val="00DD6F01"/>
    <w:rsid w:val="00DD728B"/>
    <w:rsid w:val="00E439DB"/>
    <w:rsid w:val="00ED1EBA"/>
    <w:rsid w:val="00ED6696"/>
    <w:rsid w:val="00EE7C71"/>
    <w:rsid w:val="00EF6BC5"/>
    <w:rsid w:val="00F27BE0"/>
    <w:rsid w:val="00F670AF"/>
    <w:rsid w:val="00F8330E"/>
    <w:rsid w:val="00F97BFA"/>
    <w:rsid w:val="074A653C"/>
    <w:rsid w:val="0AE9152D"/>
    <w:rsid w:val="0EFD2EAA"/>
    <w:rsid w:val="10DA74FA"/>
    <w:rsid w:val="12584AF5"/>
    <w:rsid w:val="12C21B0B"/>
    <w:rsid w:val="1A7A0A4C"/>
    <w:rsid w:val="1B8543B3"/>
    <w:rsid w:val="1F8C08C2"/>
    <w:rsid w:val="1FCC4D53"/>
    <w:rsid w:val="2170033F"/>
    <w:rsid w:val="23A743EC"/>
    <w:rsid w:val="25E35426"/>
    <w:rsid w:val="28D530DA"/>
    <w:rsid w:val="2A603A2C"/>
    <w:rsid w:val="2D4233E6"/>
    <w:rsid w:val="3A76486B"/>
    <w:rsid w:val="3DAE273F"/>
    <w:rsid w:val="408520A9"/>
    <w:rsid w:val="413D3656"/>
    <w:rsid w:val="4DFF5558"/>
    <w:rsid w:val="51773988"/>
    <w:rsid w:val="562F4C21"/>
    <w:rsid w:val="563034C0"/>
    <w:rsid w:val="569F50D2"/>
    <w:rsid w:val="56B11101"/>
    <w:rsid w:val="5F3E75B2"/>
    <w:rsid w:val="62261C1B"/>
    <w:rsid w:val="62606E25"/>
    <w:rsid w:val="711D50EB"/>
    <w:rsid w:val="76064CBC"/>
    <w:rsid w:val="79244A69"/>
    <w:rsid w:val="7AC64659"/>
    <w:rsid w:val="7E466A6C"/>
    <w:rsid w:val="7FB1091F"/>
    <w:rsid w:val="FDFC23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3">
    <w:name w:val="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4351</Words>
  <Characters>4516</Characters>
  <Lines>34</Lines>
  <Paragraphs>9</Paragraphs>
  <TotalTime>289</TotalTime>
  <ScaleCrop>false</ScaleCrop>
  <LinksUpToDate>false</LinksUpToDate>
  <CharactersWithSpaces>4661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2016-10-10T10:36:00Z</dcterms:created>
  <dc:creator>付斌</dc:creator>
  <cp:lastModifiedBy>星星涟漪</cp:lastModifiedBy>
  <cp:lastPrinted>2025-10-23T08:28:00Z</cp:lastPrinted>
  <dcterms:modified xsi:type="dcterms:W3CDTF">2025-10-28T01:43:13Z</dcterms:modified>
  <dc:title>明政[2000]文72号</dc:title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F8AAD262426D4DA990435FFA12CF021C_13</vt:lpwstr>
  </property>
  <property fmtid="{D5CDD505-2E9C-101B-9397-08002B2CF9AE}" pid="4" name="KSOTemplateDocerSaveRecord">
    <vt:lpwstr>eyJoZGlkIjoiMTk4ZmM5YTdiNWViZTc1ODVkMWNkMzIwMWQ4ZGYwMDgiLCJ1c2VySWQiOiIzMzUzOTA5NTQifQ==</vt:lpwstr>
  </property>
</Properties>
</file>