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eastAsia="黑体"/>
          <w:spacing w:val="20"/>
          <w:sz w:val="32"/>
          <w:szCs w:val="32"/>
        </w:rPr>
      </w:pPr>
      <w:r>
        <w:rPr>
          <w:rFonts w:hint="eastAsia" w:eastAsia="黑体"/>
          <w:spacing w:val="20"/>
          <w:sz w:val="32"/>
          <w:szCs w:val="32"/>
        </w:rPr>
        <w:t>附件1</w:t>
      </w: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  <w:bookmarkStart w:id="0" w:name="_GoBack"/>
      <w:r>
        <w:rPr>
          <w:rFonts w:hint="eastAsia" w:ascii="方正小标宋简体" w:eastAsia="方正小标宋简体"/>
          <w:spacing w:val="20"/>
          <w:sz w:val="44"/>
        </w:rPr>
        <w:t>专业技术资格评审表</w:t>
      </w:r>
      <w:bookmarkEnd w:id="0"/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福建省人力资源和社会保障厅     制</w:t>
      </w:r>
    </w:p>
    <w:p>
      <w:pPr>
        <w:tabs>
          <w:tab w:val="left" w:pos="4000"/>
        </w:tabs>
        <w:jc w:val="left"/>
        <w:rPr>
          <w:rFonts w:hint="eastAsia"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600" w:lineRule="exact"/>
        <w:rPr>
          <w:rFonts w:hint="eastAsia" w:ascii="方正小标宋简体" w:eastAsia="方正小标宋简体"/>
          <w:sz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hint="eastAsia"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一、本表1-8页由申报人填写，内容要具体、真实。9-12页由基层单位、各级业务主管部门、人社部门和评审机构分别填写，如填表内容较多，可另加附页（A4白纸）。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三、此表一律用水笔、钢笔毛笔填写，字迹要端正、清楚；也可直接计算机录入。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四、“考试成绩及答辩情况”是指综合业务考试和面试情况，由职称评委会填写，申报人和各单位不需填写。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六、此表为一般范本，各系列（专业）主管部门可根据行业特点，自行增加相关内容。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本人系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kern w:val="0"/>
          <w:sz w:val="32"/>
          <w:szCs w:val="32"/>
        </w:rPr>
        <w:t>（单位）工作人员，现申报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kern w:val="0"/>
          <w:sz w:val="32"/>
          <w:szCs w:val="32"/>
        </w:rPr>
        <w:t>系列（专业）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级专业技术资格。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本人承诺提交的所有评审材料（包括学历、职称、奖励证书及论文、业绩证明等）真实有效。如提供虚假、失实材料，本人自愿两年内停止申报专业技术资格，并接受人社等部门的处理。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已通过评审并取得专业技术职务任职资格后被举报查实的人员，按照有关规定撤销任职资格。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年　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　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贴一寸彩色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中专(技校)及以上学历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8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参加何学术团体任何职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rFonts w:hint="eastAsia" w:ascii="宋体" w:hAnsi="宋体"/>
          <w:spacing w:val="6"/>
        </w:rPr>
      </w:pPr>
    </w:p>
    <w:p>
      <w:pPr>
        <w:spacing w:line="440" w:lineRule="exact"/>
        <w:ind w:left="1168" w:leftChars="106" w:hanging="945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现任专业技术职务评聘情况”一栏，主要填写取得专业技术资格名称、取得时间、评审组织、证书编号，实行岗位管理的企事业单位还需填写聘任时间。</w:t>
      </w:r>
    </w:p>
    <w:p>
      <w:pPr>
        <w:spacing w:line="440" w:lineRule="exact"/>
        <w:ind w:left="1114" w:leftChars="106" w:hanging="891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pStyle w:val="2"/>
        <w:pageBreakBefore/>
        <w:ind w:firstLine="0"/>
        <w:rPr>
          <w:rFonts w:hint="eastAsia" w:ascii="宋体" w:hAnsi="宋体" w:eastAsia="宋体"/>
          <w:sz w:val="21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ind w:firstLine="0"/>
        <w:rPr>
          <w:rFonts w:hint="eastAsia" w:eastAsia="方正大标宋简体"/>
          <w:sz w:val="52"/>
        </w:rPr>
      </w:pPr>
    </w:p>
    <w:p>
      <w:pPr>
        <w:pStyle w:val="2"/>
        <w:pageBreakBefore/>
        <w:ind w:firstLine="0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2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5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917"/>
        <w:gridCol w:w="26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after="312" w:afterLines="100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line="440" w:lineRule="exact"/>
        <w:ind w:left="1128" w:leftChars="80" w:hanging="960" w:hangingChars="400"/>
        <w:rPr>
          <w:rFonts w:hint="eastAsia" w:ascii="宋体" w:hAnsi="宋体" w:eastAsia="宋体"/>
          <w:sz w:val="24"/>
        </w:rPr>
      </w:pPr>
    </w:p>
    <w:p>
      <w:pPr>
        <w:pStyle w:val="2"/>
        <w:spacing w:after="312" w:afterLines="100"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7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</w:tr>
    </w:tbl>
    <w:p>
      <w:pPr>
        <w:pStyle w:val="2"/>
        <w:ind w:firstLine="456" w:firstLineChars="200"/>
        <w:rPr>
          <w:rFonts w:hint="eastAsia"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pacing w:val="-6"/>
          <w:sz w:val="24"/>
        </w:rPr>
        <w:t>注：1.“工作内容，本人起何作用”一栏，主要填写承担的任务及完成情况，以及名次排序。2.“完成情况及效益”，主要填社会及经济效益，要有数量概念。</w:t>
      </w:r>
    </w:p>
    <w:p>
      <w:pPr>
        <w:pStyle w:val="2"/>
        <w:spacing w:after="312" w:afterLines="100"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pacing w:after="312" w:afterLines="100"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出版、登载、学术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959" w:leftChars="114" w:hanging="720" w:hanging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440" w:lineRule="exact"/>
        <w:ind w:firstLine="720" w:firstLine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2"/>
        <w:spacing w:line="440" w:lineRule="exact"/>
        <w:ind w:left="1063" w:leftChars="335" w:hanging="360" w:hangingChars="1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</w:t>
      </w:r>
    </w:p>
    <w:p>
      <w:pPr>
        <w:pStyle w:val="2"/>
        <w:spacing w:line="440" w:lineRule="exact"/>
        <w:ind w:firstLine="960" w:firstLineChars="4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获奖情况。</w:t>
      </w:r>
    </w:p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公  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jc w:val="center"/>
        <w:rPr>
          <w:rFonts w:hint="eastAsia" w:ascii="宋体" w:hAnsi="宋体" w:eastAsia="宋体"/>
          <w:sz w:val="52"/>
        </w:rPr>
      </w:pPr>
    </w:p>
    <w:p>
      <w:pPr>
        <w:pStyle w:val="2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2"/>
        <w:jc w:val="center"/>
        <w:rPr>
          <w:rFonts w:hint="eastAsia" w:ascii="宋体" w:hAnsi="宋体" w:eastAsia="宋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pageBreakBefore/>
        <w:ind w:firstLine="601"/>
        <w:jc w:val="center"/>
        <w:rPr>
          <w:rFonts w:hint="eastAsia" w:eastAsia="方正大标宋简体"/>
          <w:sz w:val="52"/>
        </w:rPr>
      </w:pPr>
    </w:p>
    <w:p>
      <w:pPr>
        <w:pStyle w:val="2"/>
        <w:ind w:right="69" w:rightChars="33"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同意推荐本单位 　　　　　  同志申报　　　　　　 系列（专业）级专业技术资格。其申报的材料已经本单位审查，并按省有关规定在本单位公示5个工作日以上。申报材料经公示后无异议。   </w:t>
            </w: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720" w:firstLineChars="3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年   月   日</w:t>
            </w:r>
          </w:p>
        </w:tc>
      </w:tr>
    </w:tbl>
    <w:p>
      <w:pPr>
        <w:pStyle w:val="2"/>
        <w:jc w:val="center"/>
        <w:rPr>
          <w:rFonts w:hint="eastAsia" w:eastAsia="方正大标宋简体"/>
          <w:sz w:val="52"/>
        </w:rPr>
      </w:pP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203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县系列（专业）主管部门意见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设区市系列（专业）主管部门意见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设区市人社部门或厅（局）意见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ind w:firstLine="1815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评审意见</w:t>
      </w:r>
    </w:p>
    <w:p>
      <w:pPr>
        <w:pStyle w:val="2"/>
        <w:jc w:val="center"/>
        <w:rPr>
          <w:rFonts w:hint="eastAsia"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织</w:t>
            </w:r>
          </w:p>
          <w:p>
            <w:pPr>
              <w:pStyle w:val="2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理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</w:t>
            </w:r>
            <w:r>
              <w:rPr>
                <w:rFonts w:hint="eastAsia" w:ascii="方正书宋简体" w:eastAsia="方正书宋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/>
                <w:sz w:val="24"/>
              </w:rPr>
              <w:t xml:space="preserve">经研究，批准确认        </w:t>
            </w: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小标宋简体" w:eastAsia="方正小标宋简体"/>
                <w:sz w:val="24"/>
              </w:rPr>
              <w:t>同志</w:t>
            </w:r>
            <w:r>
              <w:rPr>
                <w:rFonts w:hint="eastAsia" w:ascii="方正小标宋简体" w:eastAsia="方正小标宋简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方正小标宋简体" w:eastAsia="方正小标宋简体"/>
                <w:sz w:val="24"/>
              </w:rPr>
              <w:t>任职资格，资格确认时间             年      月      日</w:t>
            </w:r>
          </w:p>
          <w:p>
            <w:pPr>
              <w:spacing w:line="500" w:lineRule="exact"/>
              <w:ind w:firstLine="600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（批文号：             [20     ]              号）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ab/>
            </w:r>
          </w:p>
          <w:p>
            <w:pPr>
              <w:pStyle w:val="2"/>
              <w:ind w:firstLine="5640" w:firstLineChars="23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月   日</w:t>
            </w:r>
          </w:p>
        </w:tc>
      </w:tr>
    </w:tbl>
    <w:p>
      <w:pPr>
        <w:spacing w:line="60" w:lineRule="exact"/>
        <w:sectPr>
          <w:headerReference r:id="rId3" w:type="default"/>
          <w:footerReference r:id="rId4" w:type="default"/>
          <w:footerReference r:id="rId5" w:type="even"/>
          <w:pgSz w:w="11906" w:h="16838"/>
          <w:pgMar w:top="1758" w:right="1418" w:bottom="1758" w:left="1418" w:header="851" w:footer="1418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17 -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5559"/>
    <w:rsid w:val="34A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2021-10-18T07:46:00Z</dcterms:created>
  <dc:creator>Administrator</dc:creator>
  <cp:lastModifiedBy>Administrator</cp:lastModifiedBy>
  <dcterms:modified xsi:type="dcterms:W3CDTF">2021-10-18T08:10:27Z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